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D14" w:rsidRPr="00F21936" w:rsidRDefault="006F4D14" w:rsidP="006F4D14">
      <w:pPr>
        <w:spacing w:line="360" w:lineRule="auto"/>
        <w:rPr>
          <w:rFonts w:ascii="Arial" w:hAnsi="Arial" w:cs="Arial"/>
          <w:bCs/>
          <w:caps/>
        </w:rPr>
      </w:pPr>
    </w:p>
    <w:p w:rsidR="006F4D14" w:rsidRPr="00F21936" w:rsidRDefault="006F4D14" w:rsidP="006F4D14">
      <w:pPr>
        <w:spacing w:line="360" w:lineRule="auto"/>
        <w:rPr>
          <w:rFonts w:ascii="Arial" w:hAnsi="Arial" w:cs="Arial"/>
          <w:bCs/>
          <w:caps/>
        </w:rPr>
      </w:pPr>
    </w:p>
    <w:p w:rsidR="006F4D14" w:rsidRPr="00F21936" w:rsidRDefault="006F4D14" w:rsidP="006F4D14">
      <w:pPr>
        <w:spacing w:line="360" w:lineRule="auto"/>
        <w:jc w:val="center"/>
        <w:rPr>
          <w:rFonts w:ascii="Arial" w:hAnsi="Arial" w:cs="Arial"/>
          <w:bCs/>
          <w:caps/>
        </w:rPr>
      </w:pPr>
    </w:p>
    <w:p w:rsidR="006F4D14" w:rsidRPr="00F21936" w:rsidRDefault="006F4D14" w:rsidP="006F4D1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7935595</wp:posOffset>
            </wp:positionH>
            <wp:positionV relativeFrom="paragraph">
              <wp:posOffset>-676275</wp:posOffset>
            </wp:positionV>
            <wp:extent cx="1177925" cy="802640"/>
            <wp:effectExtent l="19050" t="0" r="317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SOCIÁLNÍ ASISTENCE Jablunkov</w:t>
      </w:r>
    </w:p>
    <w:p w:rsidR="006F4D14" w:rsidRPr="00F21936" w:rsidRDefault="006F4D14" w:rsidP="006F4D14">
      <w:pPr>
        <w:spacing w:line="360" w:lineRule="auto"/>
        <w:jc w:val="center"/>
        <w:rPr>
          <w:rFonts w:ascii="Arial" w:hAnsi="Arial" w:cs="Arial"/>
          <w:b/>
        </w:rPr>
      </w:pPr>
      <w:r w:rsidRPr="00F21936">
        <w:rPr>
          <w:rFonts w:ascii="Arial" w:hAnsi="Arial" w:cs="Arial"/>
          <w:b/>
        </w:rPr>
        <w:t>Sociálně aktivizační služby pro rodiny s dětmi</w:t>
      </w:r>
    </w:p>
    <w:p w:rsidR="006F4D14" w:rsidRPr="00F21936" w:rsidRDefault="006F4D14" w:rsidP="006F4D14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6F4D14" w:rsidRPr="00F21936" w:rsidRDefault="006F4D14" w:rsidP="006F4D14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6F4D14" w:rsidRPr="00F21936" w:rsidRDefault="006F4D14" w:rsidP="006F4D14">
      <w:pPr>
        <w:jc w:val="center"/>
        <w:rPr>
          <w:rFonts w:ascii="Arial" w:hAnsi="Arial" w:cs="Arial"/>
          <w:b/>
          <w:sz w:val="32"/>
          <w:szCs w:val="32"/>
        </w:rPr>
      </w:pPr>
      <w:r w:rsidRPr="00F21936">
        <w:rPr>
          <w:rFonts w:ascii="Arial" w:hAnsi="Arial" w:cs="Arial"/>
          <w:b/>
          <w:sz w:val="32"/>
          <w:szCs w:val="32"/>
        </w:rPr>
        <w:t>Stížnosti na poskytování</w:t>
      </w:r>
      <w:r w:rsidR="00EB0550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 w:rsidRPr="00F21936">
        <w:rPr>
          <w:rFonts w:ascii="Arial" w:hAnsi="Arial" w:cs="Arial"/>
          <w:b/>
          <w:sz w:val="32"/>
          <w:szCs w:val="32"/>
        </w:rPr>
        <w:t>sociální služby</w:t>
      </w:r>
    </w:p>
    <w:p w:rsidR="006F4D14" w:rsidRPr="00F21936" w:rsidRDefault="006F4D14" w:rsidP="006F4D14">
      <w:pPr>
        <w:jc w:val="center"/>
        <w:rPr>
          <w:rFonts w:ascii="Arial" w:hAnsi="Arial" w:cs="Arial"/>
          <w:b/>
        </w:rPr>
      </w:pPr>
    </w:p>
    <w:p w:rsidR="006F4D14" w:rsidRPr="00F21936" w:rsidRDefault="006F4D14" w:rsidP="006F4D14">
      <w:pPr>
        <w:jc w:val="center"/>
        <w:rPr>
          <w:rFonts w:ascii="Arial" w:hAnsi="Arial" w:cs="Arial"/>
          <w:b/>
        </w:rPr>
      </w:pPr>
      <w:r w:rsidRPr="00F21936">
        <w:rPr>
          <w:rFonts w:ascii="Arial" w:hAnsi="Arial" w:cs="Arial"/>
          <w:b/>
        </w:rPr>
        <w:t>vnitřní pravidlo č.</w:t>
      </w:r>
      <w:r>
        <w:rPr>
          <w:rFonts w:ascii="Arial" w:hAnsi="Arial" w:cs="Arial"/>
          <w:b/>
        </w:rPr>
        <w:t xml:space="preserve"> </w:t>
      </w:r>
      <w:r w:rsidRPr="00F21936">
        <w:rPr>
          <w:rFonts w:ascii="Arial" w:hAnsi="Arial" w:cs="Arial"/>
          <w:b/>
        </w:rPr>
        <w:t>11</w:t>
      </w:r>
    </w:p>
    <w:p w:rsidR="006F4D14" w:rsidRPr="00F21936" w:rsidRDefault="006F4D14" w:rsidP="006F4D14">
      <w:pPr>
        <w:tabs>
          <w:tab w:val="center" w:pos="4535"/>
          <w:tab w:val="right" w:pos="9070"/>
        </w:tabs>
        <w:spacing w:line="360" w:lineRule="auto"/>
        <w:jc w:val="center"/>
        <w:rPr>
          <w:rFonts w:ascii="Arial" w:hAnsi="Arial" w:cs="Arial"/>
          <w:b/>
        </w:rPr>
      </w:pPr>
    </w:p>
    <w:p w:rsidR="006F4D14" w:rsidRPr="00F21936" w:rsidRDefault="00101575" w:rsidP="006F4D14">
      <w:pPr>
        <w:pStyle w:val="Obsah1"/>
        <w:ind w:left="142"/>
        <w:rPr>
          <w:rFonts w:ascii="Arial" w:hAnsi="Arial" w:cs="Arial"/>
          <w:noProof/>
        </w:rPr>
      </w:pPr>
      <w:r w:rsidRPr="00F21936">
        <w:rPr>
          <w:rFonts w:ascii="Arial" w:hAnsi="Arial" w:cs="Arial"/>
        </w:rPr>
        <w:fldChar w:fldCharType="begin"/>
      </w:r>
      <w:r w:rsidR="006F4D14" w:rsidRPr="00F21936">
        <w:rPr>
          <w:rFonts w:ascii="Arial" w:hAnsi="Arial" w:cs="Arial"/>
        </w:rPr>
        <w:instrText xml:space="preserve"> TOC \o "1-3" \h \z \u </w:instrText>
      </w:r>
      <w:r w:rsidRPr="00F21936">
        <w:rPr>
          <w:rFonts w:ascii="Arial" w:hAnsi="Arial" w:cs="Arial"/>
        </w:rPr>
        <w:fldChar w:fldCharType="separate"/>
      </w:r>
    </w:p>
    <w:p w:rsidR="00800A66" w:rsidRDefault="00800A66" w:rsidP="00800A66">
      <w:pPr>
        <w:pStyle w:val="Obsah1"/>
        <w:jc w:val="center"/>
      </w:pPr>
    </w:p>
    <w:p w:rsidR="00800A66" w:rsidRDefault="00800A66" w:rsidP="00800A66">
      <w:pPr>
        <w:pStyle w:val="Obsah1"/>
        <w:jc w:val="center"/>
        <w:rPr>
          <w:rFonts w:ascii="Arial" w:hAnsi="Arial" w:cs="Arial"/>
          <w:bCs/>
        </w:rPr>
      </w:pPr>
    </w:p>
    <w:p w:rsidR="00800A66" w:rsidRDefault="00800A66" w:rsidP="00800A66">
      <w:pPr>
        <w:pStyle w:val="Obsah1"/>
        <w:jc w:val="center"/>
        <w:rPr>
          <w:rFonts w:ascii="Arial" w:hAnsi="Arial" w:cs="Arial"/>
          <w:bCs/>
        </w:rPr>
      </w:pPr>
    </w:p>
    <w:p w:rsidR="00800A66" w:rsidRDefault="00800A66" w:rsidP="00800A66">
      <w:pPr>
        <w:pStyle w:val="Obsah1"/>
        <w:jc w:val="center"/>
        <w:rPr>
          <w:rFonts w:ascii="Arial" w:hAnsi="Arial" w:cs="Arial"/>
          <w:bCs/>
        </w:rPr>
      </w:pPr>
    </w:p>
    <w:p w:rsidR="006F4D14" w:rsidRPr="00800A66" w:rsidRDefault="006F4D14" w:rsidP="00800A66">
      <w:pPr>
        <w:pStyle w:val="Obsah1"/>
        <w:jc w:val="center"/>
        <w:rPr>
          <w:rFonts w:ascii="Arial" w:hAnsi="Arial" w:cs="Arial"/>
          <w:noProof/>
          <w:color w:val="0000FF"/>
          <w:u w:val="single"/>
        </w:rPr>
      </w:pPr>
      <w:r w:rsidRPr="00F21936">
        <w:rPr>
          <w:rFonts w:ascii="Arial" w:hAnsi="Arial" w:cs="Arial"/>
          <w:bCs/>
        </w:rPr>
        <w:t xml:space="preserve">                                                                                      </w:t>
      </w:r>
      <w:r w:rsidRPr="00F21936">
        <w:rPr>
          <w:rFonts w:ascii="Arial" w:hAnsi="Arial" w:cs="Arial"/>
        </w:rPr>
        <w:t xml:space="preserve">                                                                            </w:t>
      </w:r>
      <w:r w:rsidRPr="00F21936">
        <w:rPr>
          <w:rFonts w:ascii="Arial" w:hAnsi="Arial" w:cs="Arial"/>
          <w:bCs/>
        </w:rPr>
        <w:t xml:space="preserve">                                                                              </w:t>
      </w:r>
      <w:r w:rsidRPr="00F2193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4D14" w:rsidRPr="00F21936" w:rsidRDefault="006F4D14" w:rsidP="00DE30EF">
      <w:pPr>
        <w:spacing w:line="360" w:lineRule="auto"/>
        <w:rPr>
          <w:rFonts w:ascii="Arial" w:hAnsi="Arial" w:cs="Arial"/>
          <w:b/>
          <w:i/>
        </w:rPr>
      </w:pPr>
    </w:p>
    <w:p w:rsidR="006F4D14" w:rsidRPr="00F21936" w:rsidRDefault="006F4D14" w:rsidP="006F4D14">
      <w:pPr>
        <w:spacing w:line="360" w:lineRule="auto"/>
        <w:rPr>
          <w:rFonts w:ascii="Arial" w:hAnsi="Arial" w:cs="Arial"/>
          <w:b/>
          <w:i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6F4D14" w:rsidRPr="00F21936" w:rsidTr="00E403A6">
        <w:trPr>
          <w:trHeight w:val="555"/>
        </w:trPr>
        <w:tc>
          <w:tcPr>
            <w:tcW w:w="9240" w:type="dxa"/>
            <w:vAlign w:val="bottom"/>
          </w:tcPr>
          <w:p w:rsidR="006F4D14" w:rsidRPr="00F21936" w:rsidRDefault="006F4D14" w:rsidP="0038446E">
            <w:pPr>
              <w:spacing w:line="360" w:lineRule="auto"/>
              <w:rPr>
                <w:rFonts w:ascii="Arial" w:hAnsi="Arial" w:cs="Arial"/>
                <w:b/>
              </w:rPr>
            </w:pPr>
            <w:r w:rsidRPr="00F21936">
              <w:rPr>
                <w:rFonts w:ascii="Arial" w:hAnsi="Arial" w:cs="Arial"/>
                <w:b/>
              </w:rPr>
              <w:t>Revize dne</w:t>
            </w:r>
            <w:r>
              <w:rPr>
                <w:rFonts w:ascii="Arial" w:hAnsi="Arial" w:cs="Arial"/>
              </w:rPr>
              <w:t xml:space="preserve">: </w:t>
            </w:r>
            <w:r w:rsidRPr="00F21936">
              <w:rPr>
                <w:rFonts w:ascii="Arial" w:hAnsi="Arial" w:cs="Arial"/>
              </w:rPr>
              <w:t xml:space="preserve"> 1/2013, 1/2014, 1/2015</w:t>
            </w:r>
            <w:r w:rsidR="0038446E">
              <w:rPr>
                <w:rFonts w:ascii="Arial" w:hAnsi="Arial" w:cs="Arial"/>
              </w:rPr>
              <w:t>,2/2016,2/2017</w:t>
            </w:r>
            <w:r w:rsidR="001462DD">
              <w:rPr>
                <w:rFonts w:ascii="Arial" w:hAnsi="Arial" w:cs="Arial"/>
              </w:rPr>
              <w:t>,2/2018,2/2019</w:t>
            </w:r>
            <w:r w:rsidR="00942267">
              <w:rPr>
                <w:rFonts w:ascii="Arial" w:hAnsi="Arial" w:cs="Arial"/>
              </w:rPr>
              <w:t>,</w:t>
            </w:r>
            <w:r w:rsidR="00800A66">
              <w:rPr>
                <w:rFonts w:ascii="Arial" w:hAnsi="Arial" w:cs="Arial"/>
              </w:rPr>
              <w:t xml:space="preserve"> </w:t>
            </w:r>
            <w:r w:rsidR="00942267">
              <w:rPr>
                <w:rFonts w:ascii="Arial" w:hAnsi="Arial" w:cs="Arial"/>
              </w:rPr>
              <w:t>4/2020</w:t>
            </w:r>
            <w:r w:rsidR="004D7EF6">
              <w:rPr>
                <w:rFonts w:ascii="Arial" w:hAnsi="Arial" w:cs="Arial"/>
              </w:rPr>
              <w:t>,4/2021</w:t>
            </w:r>
            <w:r w:rsidR="00800A66">
              <w:rPr>
                <w:rFonts w:ascii="Arial" w:hAnsi="Arial" w:cs="Arial"/>
              </w:rPr>
              <w:t xml:space="preserve">, </w:t>
            </w:r>
            <w:r w:rsidR="00E62E50">
              <w:rPr>
                <w:rFonts w:ascii="Arial" w:hAnsi="Arial" w:cs="Arial"/>
              </w:rPr>
              <w:t>4/2022,</w:t>
            </w:r>
            <w:r w:rsidR="00800A66">
              <w:rPr>
                <w:rFonts w:ascii="Arial" w:hAnsi="Arial" w:cs="Arial"/>
              </w:rPr>
              <w:t xml:space="preserve"> </w:t>
            </w:r>
            <w:r w:rsidR="00E62E50">
              <w:rPr>
                <w:rFonts w:ascii="Arial" w:hAnsi="Arial" w:cs="Arial"/>
              </w:rPr>
              <w:t>4/2023,8/2023</w:t>
            </w:r>
            <w:r w:rsidR="00905203">
              <w:rPr>
                <w:rFonts w:ascii="Arial" w:hAnsi="Arial" w:cs="Arial"/>
              </w:rPr>
              <w:t>,7/2024</w:t>
            </w:r>
            <w:r w:rsidR="00800A66">
              <w:rPr>
                <w:rFonts w:ascii="Arial" w:hAnsi="Arial" w:cs="Arial"/>
              </w:rPr>
              <w:t>,3/2025</w:t>
            </w:r>
          </w:p>
        </w:tc>
      </w:tr>
      <w:tr w:rsidR="006F4D14" w:rsidRPr="00F21936" w:rsidTr="00E403A6">
        <w:trPr>
          <w:trHeight w:val="555"/>
        </w:trPr>
        <w:tc>
          <w:tcPr>
            <w:tcW w:w="9240" w:type="dxa"/>
            <w:vAlign w:val="bottom"/>
          </w:tcPr>
          <w:p w:rsidR="006F4D14" w:rsidRPr="00F21936" w:rsidRDefault="006F4D14" w:rsidP="00E403A6">
            <w:pPr>
              <w:spacing w:line="360" w:lineRule="auto"/>
              <w:rPr>
                <w:rFonts w:ascii="Arial" w:hAnsi="Arial" w:cs="Arial"/>
                <w:b/>
              </w:rPr>
            </w:pPr>
            <w:r w:rsidRPr="00F21936">
              <w:rPr>
                <w:rFonts w:ascii="Arial" w:hAnsi="Arial" w:cs="Arial"/>
                <w:b/>
              </w:rPr>
              <w:t xml:space="preserve">Platnost: </w:t>
            </w:r>
            <w:r w:rsidRPr="00F21936">
              <w:rPr>
                <w:rFonts w:ascii="Arial" w:hAnsi="Arial" w:cs="Arial"/>
              </w:rPr>
              <w:t>1</w:t>
            </w:r>
            <w:r w:rsidR="00800A66">
              <w:rPr>
                <w:rFonts w:ascii="Arial" w:hAnsi="Arial" w:cs="Arial"/>
              </w:rPr>
              <w:t>7</w:t>
            </w:r>
            <w:r w:rsidRPr="00F2193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800A66">
              <w:rPr>
                <w:rFonts w:ascii="Arial" w:hAnsi="Arial" w:cs="Arial"/>
              </w:rPr>
              <w:t>3</w:t>
            </w:r>
            <w:r w:rsidR="00942267">
              <w:rPr>
                <w:rFonts w:ascii="Arial" w:hAnsi="Arial" w:cs="Arial"/>
              </w:rPr>
              <w:t>. 202</w:t>
            </w:r>
            <w:r w:rsidR="00800A66">
              <w:rPr>
                <w:rFonts w:ascii="Arial" w:hAnsi="Arial" w:cs="Arial"/>
              </w:rPr>
              <w:t>5</w:t>
            </w:r>
          </w:p>
        </w:tc>
      </w:tr>
      <w:tr w:rsidR="006F4D14" w:rsidRPr="00F21936" w:rsidTr="00E403A6">
        <w:trPr>
          <w:trHeight w:val="555"/>
        </w:trPr>
        <w:tc>
          <w:tcPr>
            <w:tcW w:w="9240" w:type="dxa"/>
            <w:vAlign w:val="bottom"/>
          </w:tcPr>
          <w:p w:rsidR="006F4D14" w:rsidRPr="00F21936" w:rsidRDefault="006F4D14" w:rsidP="00E403A6">
            <w:pPr>
              <w:spacing w:line="360" w:lineRule="auto"/>
              <w:rPr>
                <w:rFonts w:ascii="Arial" w:hAnsi="Arial" w:cs="Arial"/>
              </w:rPr>
            </w:pPr>
            <w:r w:rsidRPr="00F21936">
              <w:rPr>
                <w:rFonts w:ascii="Arial" w:hAnsi="Arial" w:cs="Arial"/>
                <w:b/>
              </w:rPr>
              <w:t>Zpracoval</w:t>
            </w:r>
            <w:r w:rsidRPr="00F21936">
              <w:rPr>
                <w:rFonts w:ascii="Arial" w:hAnsi="Arial" w:cs="Arial"/>
              </w:rPr>
              <w:t>: Lenczowská M. (zodpovědná osoba) a kolektiv pracovníků</w:t>
            </w:r>
          </w:p>
        </w:tc>
      </w:tr>
      <w:tr w:rsidR="006F4D14" w:rsidRPr="00F21936" w:rsidTr="00E403A6">
        <w:trPr>
          <w:trHeight w:val="555"/>
        </w:trPr>
        <w:tc>
          <w:tcPr>
            <w:tcW w:w="9240" w:type="dxa"/>
            <w:vAlign w:val="bottom"/>
          </w:tcPr>
          <w:p w:rsidR="006F4D14" w:rsidRPr="00F21936" w:rsidRDefault="006F4D14" w:rsidP="00E403A6">
            <w:pPr>
              <w:spacing w:line="360" w:lineRule="auto"/>
              <w:rPr>
                <w:rFonts w:ascii="Arial" w:hAnsi="Arial" w:cs="Arial"/>
                <w:b/>
              </w:rPr>
            </w:pPr>
            <w:r w:rsidRPr="00F21936">
              <w:rPr>
                <w:rFonts w:ascii="Arial" w:hAnsi="Arial" w:cs="Arial"/>
                <w:b/>
              </w:rPr>
              <w:t>Určeno pro</w:t>
            </w:r>
            <w:r w:rsidRPr="00F21936">
              <w:rPr>
                <w:rFonts w:ascii="Arial" w:hAnsi="Arial" w:cs="Arial"/>
              </w:rPr>
              <w:t>: pracovníky SAS</w:t>
            </w:r>
            <w:r>
              <w:rPr>
                <w:rFonts w:ascii="Arial" w:hAnsi="Arial" w:cs="Arial"/>
              </w:rPr>
              <w:t xml:space="preserve"> Jablunkov</w:t>
            </w:r>
          </w:p>
        </w:tc>
      </w:tr>
      <w:tr w:rsidR="006F4D14" w:rsidRPr="00F21936" w:rsidTr="00E403A6">
        <w:trPr>
          <w:trHeight w:val="555"/>
        </w:trPr>
        <w:tc>
          <w:tcPr>
            <w:tcW w:w="9240" w:type="dxa"/>
            <w:vAlign w:val="bottom"/>
          </w:tcPr>
          <w:p w:rsidR="006F4D14" w:rsidRPr="00F21936" w:rsidRDefault="006F4D14" w:rsidP="0038446E">
            <w:pPr>
              <w:spacing w:line="360" w:lineRule="auto"/>
              <w:rPr>
                <w:rFonts w:ascii="Arial" w:hAnsi="Arial" w:cs="Arial"/>
                <w:b/>
              </w:rPr>
            </w:pPr>
            <w:r w:rsidRPr="00F21936">
              <w:rPr>
                <w:rFonts w:ascii="Arial" w:hAnsi="Arial" w:cs="Arial"/>
                <w:b/>
              </w:rPr>
              <w:t xml:space="preserve">Datum příští revize: </w:t>
            </w:r>
            <w:r w:rsidR="00800A66">
              <w:rPr>
                <w:rFonts w:ascii="Arial" w:hAnsi="Arial" w:cs="Arial"/>
              </w:rPr>
              <w:t>únor</w:t>
            </w:r>
            <w:r w:rsidR="00905203">
              <w:rPr>
                <w:rFonts w:ascii="Arial" w:hAnsi="Arial" w:cs="Arial"/>
              </w:rPr>
              <w:t xml:space="preserve"> </w:t>
            </w:r>
            <w:r w:rsidR="00942267">
              <w:rPr>
                <w:rFonts w:ascii="Arial" w:hAnsi="Arial" w:cs="Arial"/>
              </w:rPr>
              <w:t>202</w:t>
            </w:r>
            <w:r w:rsidR="00800A66">
              <w:rPr>
                <w:rFonts w:ascii="Arial" w:hAnsi="Arial" w:cs="Arial"/>
              </w:rPr>
              <w:t>6</w:t>
            </w:r>
          </w:p>
        </w:tc>
      </w:tr>
    </w:tbl>
    <w:p w:rsidR="006F4D14" w:rsidRDefault="006F4D14" w:rsidP="006F4D14">
      <w:pPr>
        <w:spacing w:line="360" w:lineRule="auto"/>
        <w:rPr>
          <w:rFonts w:ascii="Arial" w:hAnsi="Arial" w:cs="Arial"/>
        </w:rPr>
      </w:pPr>
    </w:p>
    <w:p w:rsidR="00800A66" w:rsidRDefault="00800A66" w:rsidP="006F4D14">
      <w:pPr>
        <w:spacing w:line="360" w:lineRule="auto"/>
        <w:rPr>
          <w:rFonts w:ascii="Arial" w:hAnsi="Arial" w:cs="Arial"/>
        </w:rPr>
      </w:pPr>
    </w:p>
    <w:p w:rsidR="00800A66" w:rsidRDefault="00800A66" w:rsidP="006F4D14">
      <w:pPr>
        <w:spacing w:line="360" w:lineRule="auto"/>
        <w:rPr>
          <w:rFonts w:ascii="Arial" w:hAnsi="Arial" w:cs="Arial"/>
        </w:rPr>
      </w:pPr>
    </w:p>
    <w:p w:rsidR="00800A66" w:rsidRDefault="00800A66" w:rsidP="006F4D14">
      <w:pPr>
        <w:spacing w:line="360" w:lineRule="auto"/>
        <w:rPr>
          <w:rFonts w:ascii="Arial" w:hAnsi="Arial" w:cs="Arial"/>
        </w:rPr>
      </w:pPr>
    </w:p>
    <w:p w:rsidR="00800A66" w:rsidRDefault="00800A66" w:rsidP="006F4D14">
      <w:pPr>
        <w:spacing w:line="360" w:lineRule="auto"/>
        <w:rPr>
          <w:rFonts w:ascii="Arial" w:hAnsi="Arial" w:cs="Arial"/>
        </w:rPr>
      </w:pPr>
    </w:p>
    <w:p w:rsidR="00800A66" w:rsidRPr="00F21936" w:rsidRDefault="00800A66" w:rsidP="006F4D14">
      <w:pPr>
        <w:spacing w:line="360" w:lineRule="auto"/>
        <w:rPr>
          <w:rFonts w:ascii="Arial" w:hAnsi="Arial" w:cs="Arial"/>
        </w:rPr>
      </w:pPr>
    </w:p>
    <w:p w:rsidR="00800A66" w:rsidRPr="00645C0B" w:rsidRDefault="00101575" w:rsidP="00800A6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eastAsia="Arial" w:hAnsi="Arial" w:cs="Arial"/>
          <w:u w:val="single"/>
        </w:rPr>
      </w:pPr>
      <w:r w:rsidRPr="00F21936">
        <w:rPr>
          <w:rFonts w:ascii="Arial" w:hAnsi="Arial" w:cs="Arial"/>
        </w:rPr>
        <w:fldChar w:fldCharType="end"/>
      </w:r>
      <w:r w:rsidR="00800A66" w:rsidRPr="00645C0B">
        <w:rPr>
          <w:rFonts w:ascii="Arial" w:eastAsia="Arial" w:hAnsi="Arial" w:cs="Arial"/>
          <w:b/>
        </w:rPr>
        <w:t xml:space="preserve">1. </w:t>
      </w:r>
      <w:r w:rsidR="00800A66" w:rsidRPr="00645C0B">
        <w:rPr>
          <w:rFonts w:ascii="Arial" w:eastAsia="Arial" w:hAnsi="Arial" w:cs="Arial"/>
          <w:b/>
          <w:u w:val="single"/>
        </w:rPr>
        <w:t>Vymezení jednotlivých pojmů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eastAsia="Arial" w:hAnsi="Arial" w:cs="Arial"/>
          <w:u w:val="single"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645C0B">
        <w:rPr>
          <w:rFonts w:ascii="Arial" w:hAnsi="Arial" w:cs="Arial"/>
          <w:b/>
        </w:rPr>
        <w:t>Podnět</w:t>
      </w:r>
      <w:r w:rsidRPr="00645C0B">
        <w:rPr>
          <w:rFonts w:ascii="Arial" w:hAnsi="Arial" w:cs="Arial"/>
        </w:rPr>
        <w:t xml:space="preserve"> – nový nápad, návrh, doporučení ke zlepšení kvality služby (co by bylo třeba zlepšit a jak). Podněty se zapisují do záznamů z porad. 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645C0B">
        <w:rPr>
          <w:rFonts w:ascii="Arial" w:hAnsi="Arial" w:cs="Arial"/>
          <w:b/>
        </w:rPr>
        <w:t>Stížnost</w:t>
      </w:r>
      <w:r w:rsidRPr="00645C0B">
        <w:rPr>
          <w:rFonts w:ascii="Arial" w:hAnsi="Arial" w:cs="Arial"/>
        </w:rPr>
        <w:t xml:space="preserve"> – vyjádřená nespokojenost se způsobem nebo kvalitou poskytované služby. Stížnost se podává poskytovateli sociálních služeb, proti kterému směřuje, </w:t>
      </w:r>
      <w:r>
        <w:rPr>
          <w:rFonts w:ascii="Arial" w:hAnsi="Arial" w:cs="Arial"/>
        </w:rPr>
        <w:br/>
      </w:r>
      <w:r w:rsidRPr="00645C0B">
        <w:rPr>
          <w:rFonts w:ascii="Arial" w:hAnsi="Arial" w:cs="Arial"/>
        </w:rPr>
        <w:t>a to ve lhůtě 1 roku ode dne, kdy nastala skutečnost, která je předmětem stížnosti.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</w:rPr>
      </w:pPr>
      <w:r w:rsidRPr="00645C0B">
        <w:rPr>
          <w:rFonts w:ascii="Arial" w:hAnsi="Arial" w:cs="Arial"/>
          <w:b/>
        </w:rPr>
        <w:t>Podněty a stížnosti jsou:</w:t>
      </w:r>
    </w:p>
    <w:p w:rsidR="00800A66" w:rsidRPr="00645C0B" w:rsidRDefault="00800A66" w:rsidP="00800A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>zdrojem informací o poskytované službě ze strany klienta</w:t>
      </w:r>
    </w:p>
    <w:p w:rsidR="00800A66" w:rsidRPr="00645C0B" w:rsidRDefault="00800A66" w:rsidP="00800A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>motivací ke zvyšování kvality</w:t>
      </w:r>
    </w:p>
    <w:p w:rsidR="00800A66" w:rsidRPr="00645C0B" w:rsidRDefault="00800A66" w:rsidP="00800A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>nástrojem ke zvyšování kvality, zdokonalování služby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rFonts w:ascii="Arial" w:hAnsi="Arial" w:cs="Arial"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 xml:space="preserve">Každý klient služby si může stěžovat na kvalitu, způsob poskytování služeb </w:t>
      </w:r>
      <w:r w:rsidRPr="00645C0B">
        <w:rPr>
          <w:rFonts w:ascii="Arial" w:hAnsi="Arial" w:cs="Arial"/>
        </w:rPr>
        <w:br/>
        <w:t xml:space="preserve">nebo na pracovníka. Pracovníky je stížnost chápána jako výkon práva klienta služby </w:t>
      </w:r>
      <w:r>
        <w:rPr>
          <w:rFonts w:ascii="Arial" w:hAnsi="Arial" w:cs="Arial"/>
        </w:rPr>
        <w:br/>
      </w:r>
      <w:r w:rsidRPr="00645C0B">
        <w:rPr>
          <w:rFonts w:ascii="Arial" w:hAnsi="Arial" w:cs="Arial"/>
        </w:rPr>
        <w:t xml:space="preserve">a považují ji za příležitost ke zvýšení kvality poskytovaných služeb. 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8" w:hanging="360"/>
        <w:jc w:val="both"/>
        <w:rPr>
          <w:rFonts w:ascii="Arial" w:hAnsi="Arial" w:cs="Arial"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>Stížnost nebude mít negativní dopad na stěžovatele, který stížnost podal, nebo v jehož zájmu byla podána.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after="120" w:line="360" w:lineRule="auto"/>
        <w:rPr>
          <w:rFonts w:ascii="Arial" w:eastAsia="Arial" w:hAnsi="Arial" w:cs="Arial"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u w:val="single"/>
        </w:rPr>
      </w:pPr>
      <w:r w:rsidRPr="00645C0B">
        <w:rPr>
          <w:rFonts w:ascii="Arial" w:eastAsia="Arial" w:hAnsi="Arial" w:cs="Arial"/>
          <w:b/>
        </w:rPr>
        <w:t>2.</w:t>
      </w:r>
      <w:r w:rsidRPr="00645C0B">
        <w:rPr>
          <w:rFonts w:ascii="Arial" w:eastAsia="Arial" w:hAnsi="Arial" w:cs="Arial"/>
          <w:b/>
          <w:i/>
        </w:rPr>
        <w:t xml:space="preserve"> </w:t>
      </w:r>
      <w:r w:rsidRPr="00645C0B">
        <w:rPr>
          <w:rFonts w:ascii="Arial" w:eastAsia="Arial" w:hAnsi="Arial" w:cs="Arial"/>
          <w:b/>
          <w:u w:val="single"/>
        </w:rPr>
        <w:t>Osoby, které si mohou stěžovat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hAnsi="Arial" w:cs="Arial"/>
          <w:b/>
        </w:rPr>
      </w:pPr>
      <w:r w:rsidRPr="00645C0B">
        <w:rPr>
          <w:rFonts w:ascii="Arial" w:hAnsi="Arial" w:cs="Arial"/>
          <w:b/>
        </w:rPr>
        <w:t>a)</w:t>
      </w:r>
      <w:r w:rsidRPr="00645C0B">
        <w:rPr>
          <w:rFonts w:ascii="Arial" w:hAnsi="Arial" w:cs="Arial"/>
        </w:rPr>
        <w:t> klient, který je nebo mu byla poskytována sociální služba,</w:t>
      </w:r>
      <w:r w:rsidRPr="00645C0B">
        <w:rPr>
          <w:rFonts w:ascii="Arial" w:eastAsia="Arial" w:hAnsi="Arial" w:cs="Arial"/>
          <w:u w:val="single"/>
        </w:rPr>
        <w:br/>
      </w:r>
      <w:r w:rsidRPr="00645C0B">
        <w:rPr>
          <w:rFonts w:ascii="Arial" w:hAnsi="Arial" w:cs="Arial"/>
          <w:b/>
        </w:rPr>
        <w:t>b)</w:t>
      </w:r>
      <w:r w:rsidRPr="00645C0B">
        <w:rPr>
          <w:rFonts w:ascii="Arial" w:hAnsi="Arial" w:cs="Arial"/>
        </w:rPr>
        <w:t> zákonný zástupce, opatrovník nebo podpůrce klienta, kterému je nebo byla poskytována sociální služba,</w:t>
      </w:r>
      <w:r w:rsidRPr="00645C0B">
        <w:rPr>
          <w:rFonts w:ascii="Arial" w:eastAsia="Arial" w:hAnsi="Arial" w:cs="Arial"/>
          <w:u w:val="single"/>
        </w:rPr>
        <w:br/>
      </w:r>
      <w:r w:rsidRPr="00645C0B">
        <w:rPr>
          <w:rFonts w:ascii="Arial" w:hAnsi="Arial" w:cs="Arial"/>
          <w:b/>
        </w:rPr>
        <w:t>c)</w:t>
      </w:r>
      <w:r w:rsidRPr="00645C0B">
        <w:rPr>
          <w:rFonts w:ascii="Arial" w:hAnsi="Arial" w:cs="Arial"/>
        </w:rPr>
        <w:t> osoba blízká, nemůže-li stížnost podat klient, kterému je nebo byla sociální služba poskytována, s ohledem na svůj zdravotní stav nebo proto, že zemřel</w:t>
      </w:r>
    </w:p>
    <w:p w:rsidR="00800A66" w:rsidRPr="00800A66" w:rsidRDefault="00800A66" w:rsidP="00800A6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hAnsi="Arial" w:cs="Arial"/>
        </w:rPr>
      </w:pPr>
      <w:r w:rsidRPr="00645C0B">
        <w:rPr>
          <w:rFonts w:ascii="Arial" w:hAnsi="Arial" w:cs="Arial"/>
          <w:b/>
        </w:rPr>
        <w:t>d)</w:t>
      </w:r>
      <w:r w:rsidRPr="00645C0B">
        <w:rPr>
          <w:rFonts w:ascii="Arial" w:hAnsi="Arial" w:cs="Arial"/>
        </w:rPr>
        <w:t> osoba zmocněná klientem, kterému je nebo byla poskytována sociální služba,</w:t>
      </w:r>
      <w:r w:rsidRPr="00645C0B">
        <w:rPr>
          <w:rFonts w:ascii="Arial" w:eastAsia="Arial" w:hAnsi="Arial" w:cs="Arial"/>
          <w:u w:val="single"/>
        </w:rPr>
        <w:br/>
      </w:r>
      <w:r w:rsidRPr="00645C0B">
        <w:rPr>
          <w:rFonts w:ascii="Arial" w:hAnsi="Arial" w:cs="Arial"/>
          <w:b/>
        </w:rPr>
        <w:t>e)</w:t>
      </w:r>
      <w:r w:rsidRPr="00645C0B">
        <w:rPr>
          <w:rFonts w:ascii="Arial" w:hAnsi="Arial" w:cs="Arial"/>
        </w:rPr>
        <w:t> člen domácnosti klienta, kterému je nebo byla poskytována sociální služba, oprávněný k zastupování podle občanského zákoníku</w:t>
      </w:r>
      <w:r w:rsidRPr="00645C0B">
        <w:rPr>
          <w:rFonts w:ascii="Arial" w:eastAsia="Arial" w:hAnsi="Arial" w:cs="Arial"/>
          <w:u w:val="single"/>
        </w:rPr>
        <w:br/>
      </w:r>
      <w:r w:rsidRPr="00645C0B">
        <w:rPr>
          <w:rFonts w:ascii="Arial" w:hAnsi="Arial" w:cs="Arial"/>
          <w:b/>
        </w:rPr>
        <w:t>f)</w:t>
      </w:r>
      <w:r w:rsidRPr="00645C0B">
        <w:rPr>
          <w:rFonts w:ascii="Arial" w:hAnsi="Arial" w:cs="Arial"/>
        </w:rPr>
        <w:t> zaměstnanec poskytovatele sociálních služeb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360" w:lineRule="auto"/>
        <w:jc w:val="both"/>
        <w:rPr>
          <w:rFonts w:ascii="Arial" w:eastAsia="Arial" w:hAnsi="Arial" w:cs="Arial"/>
        </w:rPr>
      </w:pPr>
      <w:r w:rsidRPr="00645C0B">
        <w:rPr>
          <w:rFonts w:ascii="Arial" w:eastAsia="Arial" w:hAnsi="Arial" w:cs="Arial"/>
        </w:rPr>
        <w:lastRenderedPageBreak/>
        <w:t xml:space="preserve">Stížnost mohou podat i nezletilé děti, u kterých se postupuje s ohledem na jejich rozumovou vyzrálost. Pracovníci informují děti o možnosti si stěžovat ústně </w:t>
      </w:r>
      <w:r>
        <w:rPr>
          <w:rFonts w:ascii="Arial" w:eastAsia="Arial" w:hAnsi="Arial" w:cs="Arial"/>
        </w:rPr>
        <w:br/>
      </w:r>
      <w:r w:rsidRPr="00645C0B">
        <w:rPr>
          <w:rFonts w:ascii="Arial" w:eastAsia="Arial" w:hAnsi="Arial" w:cs="Arial"/>
        </w:rPr>
        <w:t xml:space="preserve">a předávají mu leták o možnosti si stěžovat. 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360" w:lineRule="auto"/>
        <w:jc w:val="both"/>
        <w:rPr>
          <w:rFonts w:ascii="Arial" w:eastAsia="Arial" w:hAnsi="Arial" w:cs="Arial"/>
        </w:rPr>
      </w:pPr>
      <w:r w:rsidRPr="00645C0B">
        <w:rPr>
          <w:rFonts w:ascii="Arial" w:eastAsia="Arial" w:hAnsi="Arial" w:cs="Arial"/>
        </w:rPr>
        <w:t xml:space="preserve">Stížnosti se pak projednávají se zákonným zástupcem dítěte a o výsledku </w:t>
      </w:r>
      <w:r w:rsidRPr="00645C0B">
        <w:rPr>
          <w:rFonts w:ascii="Arial" w:eastAsia="Arial" w:hAnsi="Arial" w:cs="Arial"/>
        </w:rPr>
        <w:br/>
        <w:t xml:space="preserve">je vyrozuměno dítě i jeho zákonný zástupce. 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line="360" w:lineRule="auto"/>
        <w:rPr>
          <w:rFonts w:ascii="Arial" w:eastAsia="Arial" w:hAnsi="Arial" w:cs="Arial"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eastAsia="Arial" w:hAnsi="Arial" w:cs="Arial"/>
          <w:u w:val="single"/>
        </w:rPr>
      </w:pPr>
      <w:r w:rsidRPr="00645C0B">
        <w:rPr>
          <w:rFonts w:ascii="Arial" w:eastAsia="Arial" w:hAnsi="Arial" w:cs="Arial"/>
          <w:b/>
        </w:rPr>
        <w:t>3.</w:t>
      </w:r>
      <w:r w:rsidRPr="00645C0B">
        <w:rPr>
          <w:rFonts w:ascii="Arial" w:eastAsia="Arial" w:hAnsi="Arial" w:cs="Arial"/>
          <w:b/>
          <w:i/>
        </w:rPr>
        <w:t xml:space="preserve"> </w:t>
      </w:r>
      <w:r w:rsidRPr="00645C0B">
        <w:rPr>
          <w:rFonts w:ascii="Arial" w:eastAsia="Arial" w:hAnsi="Arial" w:cs="Arial"/>
          <w:b/>
          <w:u w:val="single"/>
        </w:rPr>
        <w:t>Formy podávání stížnosti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eastAsia="Arial" w:hAnsi="Arial" w:cs="Arial"/>
          <w:u w:val="single"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>Stěžovatelé mohou nahlížet do dokumentace, která je o stížnosti vedena a pořizovat z ní kopie. Své stížnosti mohou vyjádřit následujícími způsoby: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8" w:hanging="360"/>
        <w:jc w:val="both"/>
        <w:rPr>
          <w:rFonts w:ascii="Arial" w:hAnsi="Arial" w:cs="Arial"/>
        </w:rPr>
      </w:pPr>
    </w:p>
    <w:p w:rsidR="00800A66" w:rsidRPr="00645C0B" w:rsidRDefault="00800A66" w:rsidP="00800A66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eading=h.jw1jly5fnns" w:colFirst="0" w:colLast="0"/>
      <w:bookmarkEnd w:id="1"/>
      <w:r w:rsidRPr="00645C0B">
        <w:rPr>
          <w:rFonts w:ascii="Arial" w:eastAsia="Times New Roman" w:hAnsi="Arial" w:cs="Arial"/>
          <w:b/>
          <w:sz w:val="24"/>
          <w:szCs w:val="24"/>
        </w:rPr>
        <w:t xml:space="preserve"> Písemná forma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>Stěžovatel se může stěžovat písemně, a to: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Arial" w:hAnsi="Arial" w:cs="Arial"/>
        </w:rPr>
      </w:pPr>
    </w:p>
    <w:p w:rsidR="00800A66" w:rsidRPr="00645C0B" w:rsidRDefault="00800A66" w:rsidP="00800A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645C0B">
        <w:rPr>
          <w:rFonts w:ascii="Arial" w:hAnsi="Arial" w:cs="Arial"/>
          <w:b/>
        </w:rPr>
        <w:t>Formou dopisu</w:t>
      </w:r>
      <w:r w:rsidRPr="00645C0B">
        <w:rPr>
          <w:rFonts w:ascii="Arial" w:hAnsi="Arial" w:cs="Arial"/>
        </w:rPr>
        <w:t>, který odešle na jednu z níže uvedených adres.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both"/>
        <w:rPr>
          <w:rFonts w:ascii="Arial" w:hAnsi="Arial" w:cs="Arial"/>
        </w:rPr>
      </w:pPr>
      <w:r w:rsidRPr="00645C0B">
        <w:rPr>
          <w:rFonts w:ascii="Arial" w:hAnsi="Arial" w:cs="Arial"/>
          <w:b/>
        </w:rPr>
        <w:t xml:space="preserve">Evidence – </w:t>
      </w:r>
      <w:r w:rsidRPr="00645C0B">
        <w:rPr>
          <w:rFonts w:ascii="Arial" w:hAnsi="Arial" w:cs="Arial"/>
        </w:rPr>
        <w:t xml:space="preserve">přijaté dopisy se stížností evidujeme v </w:t>
      </w:r>
      <w:r w:rsidRPr="00645C0B">
        <w:rPr>
          <w:rFonts w:ascii="Arial" w:hAnsi="Arial" w:cs="Arial"/>
          <w:b/>
        </w:rPr>
        <w:t xml:space="preserve">Evidenci došlé pošty, </w:t>
      </w:r>
      <w:r w:rsidRPr="00645C0B">
        <w:rPr>
          <w:rFonts w:ascii="Arial" w:hAnsi="Arial" w:cs="Arial"/>
        </w:rPr>
        <w:t xml:space="preserve">následně jej zapisujeme i do </w:t>
      </w:r>
      <w:r w:rsidRPr="00645C0B">
        <w:rPr>
          <w:rFonts w:ascii="Arial" w:hAnsi="Arial" w:cs="Arial"/>
          <w:b/>
        </w:rPr>
        <w:t xml:space="preserve">Evidence přijatých stížností </w:t>
      </w:r>
      <w:r w:rsidRPr="00645C0B">
        <w:rPr>
          <w:rFonts w:ascii="Arial" w:hAnsi="Arial" w:cs="Arial"/>
        </w:rPr>
        <w:t xml:space="preserve">(viz příloha č. 3). Uvedené Evidence jsou uschovány v šanonu s názvem </w:t>
      </w:r>
      <w:r w:rsidRPr="00645C0B">
        <w:rPr>
          <w:rFonts w:ascii="Arial" w:hAnsi="Arial" w:cs="Arial"/>
          <w:i/>
        </w:rPr>
        <w:t xml:space="preserve">„SAS </w:t>
      </w:r>
      <w:r>
        <w:rPr>
          <w:rFonts w:ascii="Arial" w:hAnsi="Arial" w:cs="Arial"/>
          <w:i/>
        </w:rPr>
        <w:t>Jablunkov</w:t>
      </w:r>
      <w:r w:rsidRPr="00645C0B">
        <w:rPr>
          <w:rFonts w:ascii="Arial" w:hAnsi="Arial" w:cs="Arial"/>
          <w:i/>
        </w:rPr>
        <w:t>-přijatá a odeslaná pošta, evidence stížností a evidence přijatých darů”</w:t>
      </w:r>
      <w:r w:rsidRPr="00645C0B">
        <w:rPr>
          <w:rFonts w:ascii="Arial" w:hAnsi="Arial" w:cs="Arial"/>
        </w:rPr>
        <w:t xml:space="preserve">, v uzamykatelné skříňce, za kterou zodpovídá pověřený pracovník. 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Arial" w:hAnsi="Arial" w:cs="Arial"/>
        </w:rPr>
      </w:pPr>
    </w:p>
    <w:p w:rsidR="00800A66" w:rsidRPr="00645C0B" w:rsidRDefault="00800A66" w:rsidP="00800A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645C0B">
        <w:rPr>
          <w:rFonts w:ascii="Arial" w:hAnsi="Arial" w:cs="Arial"/>
          <w:b/>
        </w:rPr>
        <w:t>Formou e-mailu</w:t>
      </w:r>
      <w:r w:rsidRPr="00645C0B">
        <w:rPr>
          <w:rFonts w:ascii="Arial" w:hAnsi="Arial" w:cs="Arial"/>
        </w:rPr>
        <w:t xml:space="preserve">, kterou stěžovatel odešle na níže uvedenou e-mailovou adresu 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645C0B">
        <w:rPr>
          <w:rFonts w:ascii="Arial" w:hAnsi="Arial" w:cs="Arial"/>
          <w:b/>
        </w:rPr>
        <w:t xml:space="preserve">Evidence – </w:t>
      </w:r>
      <w:r w:rsidRPr="00645C0B">
        <w:rPr>
          <w:rFonts w:ascii="Arial" w:hAnsi="Arial" w:cs="Arial"/>
        </w:rPr>
        <w:t xml:space="preserve">přijatý e-mail se stížností vytiskne, založí do příslušného šanonu  </w:t>
      </w:r>
      <w:r>
        <w:rPr>
          <w:rFonts w:ascii="Arial" w:hAnsi="Arial" w:cs="Arial"/>
        </w:rPr>
        <w:br/>
      </w:r>
      <w:r w:rsidRPr="00645C0B">
        <w:rPr>
          <w:rFonts w:ascii="Arial" w:hAnsi="Arial" w:cs="Arial"/>
        </w:rPr>
        <w:t>a zaeviduje v Evidenci přijatých stížností.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</w:rPr>
      </w:pPr>
    </w:p>
    <w:p w:rsidR="00800A66" w:rsidRPr="00645C0B" w:rsidRDefault="00800A66" w:rsidP="00800A66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2" w:name="_heading=h.9pw5riizp95p" w:colFirst="0" w:colLast="0"/>
      <w:bookmarkEnd w:id="2"/>
      <w:r w:rsidRPr="00645C0B">
        <w:rPr>
          <w:rFonts w:ascii="Arial" w:eastAsia="Times New Roman" w:hAnsi="Arial" w:cs="Arial"/>
          <w:b/>
          <w:sz w:val="24"/>
          <w:szCs w:val="24"/>
        </w:rPr>
        <w:t>Ústní forma</w:t>
      </w:r>
    </w:p>
    <w:p w:rsidR="00800A66" w:rsidRPr="00800A66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>Ústní formou si může stěžovatel stěžovat: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line="360" w:lineRule="auto"/>
        <w:jc w:val="both"/>
        <w:rPr>
          <w:rFonts w:ascii="Arial" w:eastAsia="Arial" w:hAnsi="Arial" w:cs="Arial"/>
        </w:rPr>
      </w:pPr>
      <w:r w:rsidRPr="00645C0B">
        <w:rPr>
          <w:rFonts w:ascii="Arial" w:hAnsi="Arial" w:cs="Arial"/>
          <w:b/>
        </w:rPr>
        <w:t>Osobně</w:t>
      </w:r>
      <w:r w:rsidRPr="00645C0B">
        <w:rPr>
          <w:rFonts w:ascii="Arial" w:hAnsi="Arial" w:cs="Arial"/>
        </w:rPr>
        <w:t xml:space="preserve">, </w:t>
      </w:r>
      <w:r w:rsidRPr="00645C0B">
        <w:rPr>
          <w:rFonts w:ascii="Arial" w:eastAsia="Arial" w:hAnsi="Arial" w:cs="Arial"/>
        </w:rPr>
        <w:t xml:space="preserve">koordinátorovi služby, příp. kterémukoliv pracovníkovi, který je </w:t>
      </w:r>
      <w:proofErr w:type="spellStart"/>
      <w:r w:rsidRPr="00645C0B">
        <w:rPr>
          <w:rFonts w:ascii="Arial" w:eastAsia="Arial" w:hAnsi="Arial" w:cs="Arial"/>
        </w:rPr>
        <w:t>povinnen</w:t>
      </w:r>
      <w:proofErr w:type="spellEnd"/>
      <w:r w:rsidRPr="00645C0B">
        <w:rPr>
          <w:rFonts w:ascii="Arial" w:eastAsia="Arial" w:hAnsi="Arial" w:cs="Arial"/>
        </w:rPr>
        <w:t xml:space="preserve"> stížnost předat koordinátorovi služby, ten stížnost zaznamená do „Formuláře pro podání stížnosti“ a stížnost řeší.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Arial" w:hAnsi="Arial" w:cs="Arial"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645C0B">
        <w:rPr>
          <w:rFonts w:ascii="Arial" w:hAnsi="Arial" w:cs="Arial"/>
          <w:b/>
        </w:rPr>
        <w:t>Evidence</w:t>
      </w:r>
      <w:r w:rsidRPr="00645C0B">
        <w:rPr>
          <w:rFonts w:ascii="Arial" w:hAnsi="Arial" w:cs="Arial"/>
        </w:rPr>
        <w:t xml:space="preserve"> – vedoucí pracovník založí stížnost do příslušného </w:t>
      </w:r>
      <w:proofErr w:type="gramStart"/>
      <w:r w:rsidRPr="00645C0B">
        <w:rPr>
          <w:rFonts w:ascii="Arial" w:hAnsi="Arial" w:cs="Arial"/>
        </w:rPr>
        <w:t>šanonu  a</w:t>
      </w:r>
      <w:proofErr w:type="gramEnd"/>
      <w:r w:rsidRPr="00645C0B">
        <w:rPr>
          <w:rFonts w:ascii="Arial" w:hAnsi="Arial" w:cs="Arial"/>
        </w:rPr>
        <w:t xml:space="preserve"> zaeviduje ji v Evidenci přijatých stížností. 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645C0B">
        <w:rPr>
          <w:rFonts w:ascii="Arial" w:hAnsi="Arial" w:cs="Arial"/>
          <w:b/>
        </w:rPr>
        <w:t>Telefonicky</w:t>
      </w:r>
      <w:r w:rsidRPr="00645C0B">
        <w:rPr>
          <w:rFonts w:ascii="Arial" w:hAnsi="Arial" w:cs="Arial"/>
        </w:rPr>
        <w:t>, na uvedená telefonní čísla</w:t>
      </w:r>
      <w:r>
        <w:rPr>
          <w:rFonts w:ascii="Arial" w:hAnsi="Arial" w:cs="Arial"/>
        </w:rPr>
        <w:t>.</w:t>
      </w:r>
      <w:r w:rsidRPr="00645C0B">
        <w:rPr>
          <w:rFonts w:ascii="Arial" w:hAnsi="Arial" w:cs="Arial"/>
        </w:rPr>
        <w:t xml:space="preserve"> 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645C0B">
        <w:rPr>
          <w:rFonts w:ascii="Arial" w:hAnsi="Arial" w:cs="Arial"/>
          <w:b/>
        </w:rPr>
        <w:t>Evidence</w:t>
      </w:r>
      <w:r w:rsidRPr="00645C0B">
        <w:rPr>
          <w:rFonts w:ascii="Arial" w:hAnsi="Arial" w:cs="Arial"/>
        </w:rPr>
        <w:t xml:space="preserve"> – vedoucí pracovník zaznamená stížnost do </w:t>
      </w:r>
      <w:r w:rsidRPr="00645C0B">
        <w:rPr>
          <w:rFonts w:ascii="Arial" w:hAnsi="Arial" w:cs="Arial"/>
          <w:b/>
        </w:rPr>
        <w:t>Formuláře pro podání stížností</w:t>
      </w:r>
      <w:r w:rsidRPr="00645C0B">
        <w:rPr>
          <w:rFonts w:ascii="Arial" w:hAnsi="Arial" w:cs="Arial"/>
          <w:i/>
        </w:rPr>
        <w:t xml:space="preserve"> </w:t>
      </w:r>
      <w:r w:rsidRPr="00645C0B">
        <w:rPr>
          <w:rFonts w:ascii="Arial" w:hAnsi="Arial" w:cs="Arial"/>
        </w:rPr>
        <w:t xml:space="preserve">a následně jej založí stížnost do příslušného šanonu a zaeviduje </w:t>
      </w:r>
      <w:r>
        <w:rPr>
          <w:rFonts w:ascii="Arial" w:hAnsi="Arial" w:cs="Arial"/>
        </w:rPr>
        <w:br/>
      </w:r>
      <w:r w:rsidRPr="00645C0B">
        <w:rPr>
          <w:rFonts w:ascii="Arial" w:hAnsi="Arial" w:cs="Arial"/>
        </w:rPr>
        <w:t xml:space="preserve">ji v Evidenci přijatých stížností. 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</w:p>
    <w:p w:rsidR="00800A66" w:rsidRPr="00645C0B" w:rsidRDefault="00800A66" w:rsidP="00800A66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rial" w:hAnsi="Arial" w:cs="Arial"/>
        </w:rPr>
      </w:pPr>
      <w:bookmarkStart w:id="3" w:name="_heading=h.yj638b6sd7sb" w:colFirst="0" w:colLast="0"/>
      <w:bookmarkEnd w:id="3"/>
      <w:r w:rsidRPr="00645C0B">
        <w:rPr>
          <w:rFonts w:ascii="Arial" w:hAnsi="Arial" w:cs="Arial"/>
          <w:b/>
        </w:rPr>
        <w:t>Jiná forma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>Stěžovatel může svou stížnost podat dalšími formami: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Arial" w:hAnsi="Arial" w:cs="Arial"/>
        </w:rPr>
      </w:pPr>
    </w:p>
    <w:p w:rsidR="00800A66" w:rsidRPr="00645C0B" w:rsidRDefault="00800A66" w:rsidP="00800A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645C0B">
        <w:rPr>
          <w:rFonts w:ascii="Arial" w:hAnsi="Arial" w:cs="Arial"/>
          <w:b/>
        </w:rPr>
        <w:t>Anonymně</w:t>
      </w:r>
      <w:r w:rsidRPr="00645C0B">
        <w:rPr>
          <w:rFonts w:ascii="Arial" w:hAnsi="Arial" w:cs="Arial"/>
        </w:rPr>
        <w:t xml:space="preserve">, podáním stížností nebo jiného postřehu do </w:t>
      </w:r>
      <w:r w:rsidRPr="00645C0B">
        <w:rPr>
          <w:rFonts w:ascii="Arial" w:hAnsi="Arial" w:cs="Arial"/>
          <w:b/>
        </w:rPr>
        <w:t>„Schránky stížností“</w:t>
      </w:r>
      <w:r w:rsidRPr="00645C0B">
        <w:rPr>
          <w:rFonts w:ascii="Arial" w:hAnsi="Arial" w:cs="Arial"/>
        </w:rPr>
        <w:t xml:space="preserve">, která se nachází před </w:t>
      </w:r>
      <w:r>
        <w:rPr>
          <w:rFonts w:ascii="Arial" w:hAnsi="Arial" w:cs="Arial"/>
        </w:rPr>
        <w:t xml:space="preserve">budovou </w:t>
      </w:r>
      <w:r w:rsidRPr="00645C0B">
        <w:rPr>
          <w:rFonts w:ascii="Arial" w:hAnsi="Arial" w:cs="Arial"/>
        </w:rPr>
        <w:t>kancelář</w:t>
      </w:r>
      <w:r>
        <w:rPr>
          <w:rFonts w:ascii="Arial" w:hAnsi="Arial" w:cs="Arial"/>
        </w:rPr>
        <w:t>e</w:t>
      </w:r>
      <w:r w:rsidRPr="00645C0B">
        <w:rPr>
          <w:rFonts w:ascii="Arial" w:hAnsi="Arial" w:cs="Arial"/>
        </w:rPr>
        <w:t xml:space="preserve"> SAS </w:t>
      </w:r>
      <w:r>
        <w:rPr>
          <w:rFonts w:ascii="Arial" w:hAnsi="Arial" w:cs="Arial"/>
        </w:rPr>
        <w:t>Jablunkov</w:t>
      </w:r>
      <w:r w:rsidRPr="00645C0B">
        <w:rPr>
          <w:rFonts w:ascii="Arial" w:hAnsi="Arial" w:cs="Arial"/>
        </w:rPr>
        <w:t xml:space="preserve">. Schránku pravidelně kontroluje pověřený pracovník 1x týdně, zpravidla v pátek. Kontrolu schránky zaznamená do </w:t>
      </w:r>
      <w:r w:rsidRPr="00645C0B">
        <w:rPr>
          <w:rFonts w:ascii="Arial" w:hAnsi="Arial" w:cs="Arial"/>
          <w:b/>
        </w:rPr>
        <w:t>Evidence kontroly schránky stížností</w:t>
      </w:r>
      <w:r w:rsidRPr="00645C0B">
        <w:rPr>
          <w:rFonts w:ascii="Arial" w:hAnsi="Arial" w:cs="Arial"/>
        </w:rPr>
        <w:t xml:space="preserve">, která se nachází v kanceláři služby SAS </w:t>
      </w:r>
      <w:r w:rsidR="0080675D">
        <w:rPr>
          <w:rFonts w:ascii="Arial" w:hAnsi="Arial" w:cs="Arial"/>
        </w:rPr>
        <w:t>Jablunkov</w:t>
      </w:r>
      <w:r w:rsidRPr="00645C0B">
        <w:rPr>
          <w:rFonts w:ascii="Arial" w:hAnsi="Arial" w:cs="Arial"/>
        </w:rPr>
        <w:t xml:space="preserve">. </w:t>
      </w:r>
      <w:r w:rsidR="0080675D">
        <w:rPr>
          <w:rFonts w:ascii="Arial" w:hAnsi="Arial" w:cs="Arial"/>
        </w:rPr>
        <w:t>V</w:t>
      </w:r>
      <w:r w:rsidRPr="00645C0B">
        <w:rPr>
          <w:rFonts w:ascii="Arial" w:hAnsi="Arial" w:cs="Arial"/>
        </w:rPr>
        <w:t xml:space="preserve"> kanceláři SAS </w:t>
      </w:r>
      <w:r w:rsidR="0080675D">
        <w:rPr>
          <w:rFonts w:ascii="Arial" w:hAnsi="Arial" w:cs="Arial"/>
        </w:rPr>
        <w:t>Jablunkov</w:t>
      </w:r>
      <w:r w:rsidRPr="00645C0B">
        <w:rPr>
          <w:rFonts w:ascii="Arial" w:hAnsi="Arial" w:cs="Arial"/>
        </w:rPr>
        <w:t xml:space="preserve"> jsou dispozici </w:t>
      </w:r>
      <w:r w:rsidRPr="00645C0B">
        <w:rPr>
          <w:rFonts w:ascii="Arial" w:hAnsi="Arial" w:cs="Arial"/>
          <w:b/>
        </w:rPr>
        <w:t>Formuláře pro podávání stížností.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645C0B">
        <w:rPr>
          <w:rFonts w:ascii="Arial" w:hAnsi="Arial" w:cs="Arial"/>
          <w:b/>
        </w:rPr>
        <w:t xml:space="preserve">Evidence – </w:t>
      </w:r>
      <w:r w:rsidRPr="00645C0B">
        <w:rPr>
          <w:rFonts w:ascii="Arial" w:hAnsi="Arial" w:cs="Arial"/>
        </w:rPr>
        <w:t xml:space="preserve">pověřený pracovník zaznamená stížnost do </w:t>
      </w:r>
      <w:r w:rsidRPr="00645C0B">
        <w:rPr>
          <w:rFonts w:ascii="Arial" w:hAnsi="Arial" w:cs="Arial"/>
          <w:b/>
        </w:rPr>
        <w:t>Formuláře pro podání stížností</w:t>
      </w:r>
      <w:r w:rsidRPr="00645C0B">
        <w:rPr>
          <w:rFonts w:ascii="Arial" w:hAnsi="Arial" w:cs="Arial"/>
          <w:i/>
        </w:rPr>
        <w:t xml:space="preserve"> </w:t>
      </w:r>
      <w:r w:rsidRPr="00645C0B">
        <w:rPr>
          <w:rFonts w:ascii="Arial" w:hAnsi="Arial" w:cs="Arial"/>
        </w:rPr>
        <w:t xml:space="preserve">a následně založí stížnost do příslušného </w:t>
      </w:r>
      <w:proofErr w:type="gramStart"/>
      <w:r w:rsidRPr="00645C0B">
        <w:rPr>
          <w:rFonts w:ascii="Arial" w:hAnsi="Arial" w:cs="Arial"/>
        </w:rPr>
        <w:t>šanonu  a</w:t>
      </w:r>
      <w:proofErr w:type="gramEnd"/>
      <w:r w:rsidRPr="00645C0B">
        <w:rPr>
          <w:rFonts w:ascii="Arial" w:hAnsi="Arial" w:cs="Arial"/>
        </w:rPr>
        <w:t xml:space="preserve"> zaeviduje ji v Evidenci přijatých stížností. 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 xml:space="preserve">Za evidenci stížností zodpovídá koordinátor služby. </w:t>
      </w:r>
    </w:p>
    <w:p w:rsidR="00800A66" w:rsidRDefault="00800A66" w:rsidP="00800A6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line="360" w:lineRule="auto"/>
        <w:jc w:val="both"/>
        <w:rPr>
          <w:rFonts w:ascii="Arial" w:eastAsia="Arial" w:hAnsi="Arial" w:cs="Arial"/>
        </w:rPr>
      </w:pPr>
    </w:p>
    <w:p w:rsidR="00800A66" w:rsidRDefault="00800A66" w:rsidP="00800A6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line="360" w:lineRule="auto"/>
        <w:jc w:val="both"/>
        <w:rPr>
          <w:rFonts w:ascii="Arial" w:eastAsia="Arial" w:hAnsi="Arial" w:cs="Arial"/>
        </w:rPr>
      </w:pPr>
    </w:p>
    <w:p w:rsidR="00800A66" w:rsidRDefault="00800A66" w:rsidP="00800A6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line="360" w:lineRule="auto"/>
        <w:jc w:val="both"/>
        <w:rPr>
          <w:rFonts w:ascii="Arial" w:eastAsia="Arial" w:hAnsi="Arial" w:cs="Arial"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line="360" w:lineRule="auto"/>
        <w:jc w:val="both"/>
        <w:rPr>
          <w:rFonts w:ascii="Arial" w:eastAsia="Arial" w:hAnsi="Arial" w:cs="Arial"/>
        </w:rPr>
      </w:pPr>
    </w:p>
    <w:p w:rsidR="00800A66" w:rsidRPr="00645C0B" w:rsidRDefault="00800A66" w:rsidP="00800A66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645C0B">
        <w:rPr>
          <w:rFonts w:ascii="Arial" w:eastAsia="Times New Roman" w:hAnsi="Arial" w:cs="Arial"/>
          <w:b/>
          <w:sz w:val="24"/>
          <w:szCs w:val="24"/>
          <w:u w:val="single"/>
        </w:rPr>
        <w:t xml:space="preserve">Kontakty pro podání stížnosti </w:t>
      </w:r>
    </w:p>
    <w:p w:rsidR="00800A66" w:rsidRDefault="00800A66" w:rsidP="00800A66">
      <w:pPr>
        <w:spacing w:line="360" w:lineRule="auto"/>
        <w:jc w:val="both"/>
        <w:rPr>
          <w:rFonts w:ascii="Arial" w:hAnsi="Arial" w:cs="Arial"/>
          <w:b/>
        </w:rPr>
      </w:pPr>
    </w:p>
    <w:p w:rsidR="00800A66" w:rsidRPr="00645C0B" w:rsidRDefault="00800A66" w:rsidP="00800A66">
      <w:pPr>
        <w:spacing w:line="360" w:lineRule="auto"/>
        <w:jc w:val="both"/>
        <w:rPr>
          <w:rFonts w:ascii="Arial" w:hAnsi="Arial" w:cs="Arial"/>
        </w:rPr>
      </w:pPr>
      <w:r w:rsidRPr="00645C0B">
        <w:rPr>
          <w:rFonts w:ascii="Arial" w:hAnsi="Arial" w:cs="Arial"/>
          <w:b/>
        </w:rPr>
        <w:lastRenderedPageBreak/>
        <w:t>Služba:</w:t>
      </w:r>
      <w:r w:rsidRPr="00645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SOCIÁLNÍ ASISTENCE </w:t>
      </w:r>
      <w:r w:rsidR="0080675D">
        <w:rPr>
          <w:rFonts w:ascii="Arial" w:hAnsi="Arial" w:cs="Arial"/>
        </w:rPr>
        <w:t>Jablunkov</w:t>
      </w:r>
      <w:r w:rsidRPr="00645C0B">
        <w:rPr>
          <w:rFonts w:ascii="Arial" w:hAnsi="Arial" w:cs="Arial"/>
        </w:rPr>
        <w:t xml:space="preserve">, Mgr. Martina Lenczowská, adresa: </w:t>
      </w:r>
      <w:r>
        <w:rPr>
          <w:rFonts w:ascii="Arial" w:hAnsi="Arial" w:cs="Arial"/>
        </w:rPr>
        <w:br/>
      </w:r>
      <w:r w:rsidRPr="00645C0B">
        <w:rPr>
          <w:rFonts w:ascii="Arial" w:hAnsi="Arial" w:cs="Arial"/>
        </w:rPr>
        <w:t>ul. Máchova 643, 739 61 Třinec, tel.: 605 205 142, e-mail: elpis.tc@slezskadiakonie.cz</w:t>
      </w:r>
    </w:p>
    <w:p w:rsidR="00800A66" w:rsidRPr="00645C0B" w:rsidRDefault="00800A66" w:rsidP="00800A66">
      <w:pPr>
        <w:spacing w:line="360" w:lineRule="auto"/>
        <w:jc w:val="both"/>
        <w:rPr>
          <w:rFonts w:ascii="Arial" w:hAnsi="Arial" w:cs="Arial"/>
          <w:b/>
        </w:rPr>
      </w:pPr>
    </w:p>
    <w:p w:rsidR="00800A66" w:rsidRPr="00645C0B" w:rsidRDefault="00800A66" w:rsidP="00800A66">
      <w:pPr>
        <w:spacing w:line="360" w:lineRule="auto"/>
        <w:jc w:val="both"/>
        <w:rPr>
          <w:rFonts w:ascii="Arial" w:hAnsi="Arial" w:cs="Arial"/>
        </w:rPr>
      </w:pPr>
      <w:r w:rsidRPr="00645C0B">
        <w:rPr>
          <w:rFonts w:ascii="Arial" w:hAnsi="Arial" w:cs="Arial"/>
          <w:b/>
        </w:rPr>
        <w:t>Vedoucí oblasti Třinec, Frýdek-Místek:</w:t>
      </w:r>
      <w:r w:rsidRPr="00645C0B">
        <w:rPr>
          <w:rFonts w:ascii="Arial" w:hAnsi="Arial" w:cs="Arial"/>
        </w:rPr>
        <w:t xml:space="preserve"> Bc. Marek </w:t>
      </w:r>
      <w:proofErr w:type="spellStart"/>
      <w:r w:rsidRPr="00645C0B">
        <w:rPr>
          <w:rFonts w:ascii="Arial" w:hAnsi="Arial" w:cs="Arial"/>
        </w:rPr>
        <w:t>Stebel</w:t>
      </w:r>
      <w:proofErr w:type="spellEnd"/>
      <w:r w:rsidRPr="00645C0B">
        <w:rPr>
          <w:rFonts w:ascii="Arial" w:hAnsi="Arial" w:cs="Arial"/>
        </w:rPr>
        <w:t xml:space="preserve">, </w:t>
      </w:r>
      <w:proofErr w:type="gramStart"/>
      <w:r w:rsidRPr="00645C0B">
        <w:rPr>
          <w:rFonts w:ascii="Arial" w:hAnsi="Arial" w:cs="Arial"/>
        </w:rPr>
        <w:t>adresa:  ul.</w:t>
      </w:r>
      <w:proofErr w:type="gramEnd"/>
      <w:r w:rsidRPr="00645C0B">
        <w:rPr>
          <w:rFonts w:ascii="Arial" w:hAnsi="Arial" w:cs="Arial"/>
        </w:rPr>
        <w:t xml:space="preserve"> Hraniční 280,</w:t>
      </w:r>
    </w:p>
    <w:p w:rsidR="00800A66" w:rsidRPr="00645C0B" w:rsidRDefault="00800A66" w:rsidP="00800A66">
      <w:pPr>
        <w:spacing w:line="360" w:lineRule="auto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 xml:space="preserve">739 61, Třinec-Kanada, tel.: 704 675 715, e-mail: </w:t>
      </w:r>
      <w:hyperlink r:id="rId8">
        <w:r w:rsidRPr="00645C0B">
          <w:rPr>
            <w:rFonts w:ascii="Arial" w:hAnsi="Arial" w:cs="Arial"/>
          </w:rPr>
          <w:t>m.stebel@slezskadiakonie.cz</w:t>
        </w:r>
      </w:hyperlink>
    </w:p>
    <w:p w:rsidR="00800A66" w:rsidRPr="00645C0B" w:rsidRDefault="00800A66" w:rsidP="00800A66">
      <w:pPr>
        <w:spacing w:line="360" w:lineRule="auto"/>
        <w:jc w:val="both"/>
        <w:rPr>
          <w:rFonts w:ascii="Arial" w:hAnsi="Arial" w:cs="Arial"/>
        </w:rPr>
      </w:pPr>
    </w:p>
    <w:p w:rsidR="00800A66" w:rsidRPr="00645C0B" w:rsidRDefault="00800A66" w:rsidP="00800A66">
      <w:pPr>
        <w:spacing w:line="360" w:lineRule="auto"/>
        <w:jc w:val="both"/>
        <w:rPr>
          <w:rFonts w:ascii="Arial" w:hAnsi="Arial" w:cs="Arial"/>
        </w:rPr>
      </w:pPr>
      <w:r w:rsidRPr="00645C0B">
        <w:rPr>
          <w:rFonts w:ascii="Arial" w:hAnsi="Arial" w:cs="Arial"/>
          <w:b/>
        </w:rPr>
        <w:t>Slezská diakonie</w:t>
      </w:r>
      <w:r w:rsidRPr="00645C0B">
        <w:rPr>
          <w:rFonts w:ascii="Arial" w:hAnsi="Arial" w:cs="Arial"/>
        </w:rPr>
        <w:t xml:space="preserve">: Mgr. Zuzana </w:t>
      </w:r>
      <w:proofErr w:type="spellStart"/>
      <w:r w:rsidRPr="00645C0B">
        <w:rPr>
          <w:rFonts w:ascii="Arial" w:hAnsi="Arial" w:cs="Arial"/>
        </w:rPr>
        <w:t>Filipková</w:t>
      </w:r>
      <w:proofErr w:type="spellEnd"/>
      <w:r w:rsidRPr="00645C0B">
        <w:rPr>
          <w:rFonts w:ascii="Arial" w:hAnsi="Arial" w:cs="Arial"/>
        </w:rPr>
        <w:t xml:space="preserve">, Ph.D., ředitelka, </w:t>
      </w:r>
      <w:proofErr w:type="gramStart"/>
      <w:r w:rsidRPr="00645C0B">
        <w:rPr>
          <w:rFonts w:ascii="Arial" w:hAnsi="Arial" w:cs="Arial"/>
        </w:rPr>
        <w:t>adresa:  Na</w:t>
      </w:r>
      <w:proofErr w:type="gramEnd"/>
      <w:r w:rsidRPr="00645C0B">
        <w:rPr>
          <w:rFonts w:ascii="Arial" w:hAnsi="Arial" w:cs="Arial"/>
        </w:rPr>
        <w:t xml:space="preserve"> Nivách 7/259, 737 01 Český Těšín, tel. 730 166 120, e-mail: ustredi@slezskadiakonie.cz</w:t>
      </w:r>
    </w:p>
    <w:p w:rsidR="00800A66" w:rsidRPr="00645C0B" w:rsidRDefault="00800A66" w:rsidP="00800A66">
      <w:pPr>
        <w:spacing w:line="360" w:lineRule="auto"/>
        <w:jc w:val="both"/>
        <w:rPr>
          <w:rFonts w:ascii="Arial" w:hAnsi="Arial" w:cs="Arial"/>
        </w:rPr>
      </w:pPr>
    </w:p>
    <w:p w:rsidR="00800A66" w:rsidRPr="00645C0B" w:rsidRDefault="00800A66" w:rsidP="00800A66">
      <w:pPr>
        <w:spacing w:line="360" w:lineRule="auto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 xml:space="preserve">Mgr. Ing. Romana </w:t>
      </w:r>
      <w:proofErr w:type="spellStart"/>
      <w:r w:rsidRPr="00645C0B">
        <w:rPr>
          <w:rFonts w:ascii="Arial" w:hAnsi="Arial" w:cs="Arial"/>
        </w:rPr>
        <w:t>Bélová</w:t>
      </w:r>
      <w:proofErr w:type="spellEnd"/>
      <w:r w:rsidRPr="00645C0B">
        <w:rPr>
          <w:rFonts w:ascii="Arial" w:hAnsi="Arial" w:cs="Arial"/>
        </w:rPr>
        <w:t xml:space="preserve">, náměstkyně ředitelky, </w:t>
      </w:r>
      <w:proofErr w:type="gramStart"/>
      <w:r w:rsidRPr="00645C0B">
        <w:rPr>
          <w:rFonts w:ascii="Arial" w:hAnsi="Arial" w:cs="Arial"/>
        </w:rPr>
        <w:t>adresa:  Na</w:t>
      </w:r>
      <w:proofErr w:type="gramEnd"/>
      <w:r w:rsidRPr="00645C0B">
        <w:rPr>
          <w:rFonts w:ascii="Arial" w:hAnsi="Arial" w:cs="Arial"/>
        </w:rPr>
        <w:t xml:space="preserve"> Nivách 7/259, 737 01 Český Těšín, tel: 731 199 480, e-mail: r.belova@slezskadiakonie.cz</w:t>
      </w:r>
    </w:p>
    <w:p w:rsidR="00800A66" w:rsidRPr="00645C0B" w:rsidRDefault="00800A66" w:rsidP="00800A66">
      <w:pPr>
        <w:spacing w:line="360" w:lineRule="auto"/>
        <w:jc w:val="both"/>
        <w:rPr>
          <w:rFonts w:ascii="Arial" w:hAnsi="Arial" w:cs="Arial"/>
        </w:rPr>
      </w:pPr>
    </w:p>
    <w:p w:rsidR="00800A66" w:rsidRPr="00645C0B" w:rsidRDefault="00800A66" w:rsidP="00800A66">
      <w:pPr>
        <w:spacing w:line="360" w:lineRule="auto"/>
        <w:jc w:val="both"/>
        <w:rPr>
          <w:rFonts w:ascii="Arial" w:hAnsi="Arial" w:cs="Arial"/>
          <w:b/>
        </w:rPr>
      </w:pPr>
      <w:r w:rsidRPr="00645C0B">
        <w:rPr>
          <w:rFonts w:ascii="Arial" w:hAnsi="Arial" w:cs="Arial"/>
          <w:b/>
        </w:rPr>
        <w:t xml:space="preserve">Další možnosti podání stížnosti </w:t>
      </w:r>
    </w:p>
    <w:p w:rsidR="00800A66" w:rsidRPr="00645C0B" w:rsidRDefault="00800A66" w:rsidP="00800A66">
      <w:pPr>
        <w:spacing w:line="360" w:lineRule="auto"/>
        <w:jc w:val="both"/>
        <w:rPr>
          <w:rFonts w:ascii="Arial" w:hAnsi="Arial" w:cs="Arial"/>
          <w:b/>
        </w:rPr>
      </w:pPr>
    </w:p>
    <w:p w:rsidR="00800A66" w:rsidRPr="00645C0B" w:rsidRDefault="00800A66" w:rsidP="00800A66">
      <w:pPr>
        <w:spacing w:line="360" w:lineRule="auto"/>
        <w:jc w:val="both"/>
        <w:rPr>
          <w:rFonts w:ascii="Arial" w:hAnsi="Arial" w:cs="Arial"/>
        </w:rPr>
      </w:pPr>
      <w:r w:rsidRPr="00645C0B">
        <w:rPr>
          <w:rFonts w:ascii="Arial" w:hAnsi="Arial" w:cs="Arial"/>
          <w:b/>
        </w:rPr>
        <w:t>Zřizovatel Slezské diakonie:</w:t>
      </w:r>
      <w:r w:rsidRPr="00645C0B">
        <w:rPr>
          <w:rFonts w:ascii="Arial" w:hAnsi="Arial" w:cs="Arial"/>
        </w:rPr>
        <w:t xml:space="preserve"> Slezská církev evangelická </w:t>
      </w:r>
      <w:proofErr w:type="spellStart"/>
      <w:r w:rsidRPr="00645C0B">
        <w:rPr>
          <w:rFonts w:ascii="Arial" w:hAnsi="Arial" w:cs="Arial"/>
        </w:rPr>
        <w:t>a.v</w:t>
      </w:r>
      <w:proofErr w:type="spellEnd"/>
      <w:r w:rsidRPr="00645C0B">
        <w:rPr>
          <w:rFonts w:ascii="Arial" w:hAnsi="Arial" w:cs="Arial"/>
        </w:rPr>
        <w:t>., adresa: Na Nivách 7/259, 737 01 Český Těšín, tel: 558 764 380, e-mail: sekretariat@sceav.cz </w:t>
      </w:r>
    </w:p>
    <w:p w:rsidR="00800A66" w:rsidRPr="00645C0B" w:rsidRDefault="00800A66" w:rsidP="00800A66">
      <w:pPr>
        <w:spacing w:line="360" w:lineRule="auto"/>
        <w:jc w:val="both"/>
        <w:rPr>
          <w:rFonts w:ascii="Arial" w:hAnsi="Arial" w:cs="Arial"/>
          <w:b/>
        </w:rPr>
      </w:pPr>
    </w:p>
    <w:p w:rsidR="00800A66" w:rsidRPr="00645C0B" w:rsidRDefault="00800A66" w:rsidP="00800A66">
      <w:pPr>
        <w:spacing w:line="360" w:lineRule="auto"/>
        <w:jc w:val="both"/>
        <w:rPr>
          <w:rFonts w:ascii="Arial" w:hAnsi="Arial" w:cs="Arial"/>
        </w:rPr>
      </w:pPr>
      <w:r w:rsidRPr="00645C0B">
        <w:rPr>
          <w:rFonts w:ascii="Arial" w:hAnsi="Arial" w:cs="Arial"/>
          <w:b/>
        </w:rPr>
        <w:t>Kancelář veřejného ochránce práv:</w:t>
      </w:r>
      <w:r w:rsidRPr="00645C0B">
        <w:rPr>
          <w:rFonts w:ascii="Arial" w:hAnsi="Arial" w:cs="Arial"/>
        </w:rPr>
        <w:t xml:space="preserve"> adresa: Údolní 658, 602 00 Brno-střed, tel: 542 542 888, e-mail: podatelna@ochrance.cz</w:t>
      </w:r>
    </w:p>
    <w:p w:rsidR="00800A66" w:rsidRPr="00645C0B" w:rsidRDefault="00800A66" w:rsidP="00800A66">
      <w:pPr>
        <w:spacing w:line="360" w:lineRule="auto"/>
        <w:jc w:val="both"/>
        <w:rPr>
          <w:rFonts w:ascii="Arial" w:hAnsi="Arial" w:cs="Arial"/>
        </w:rPr>
      </w:pPr>
    </w:p>
    <w:p w:rsidR="00800A66" w:rsidRPr="00645C0B" w:rsidRDefault="00800A66" w:rsidP="00800A66">
      <w:pPr>
        <w:spacing w:line="360" w:lineRule="auto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>V případě nesouhlasu stěžovatele s vyřízením stížnosti nebo v případě, kdy stížnost nebyla vyřízena ve stanovené lhůtě je možno</w:t>
      </w:r>
      <w:r w:rsidRPr="00645C0B">
        <w:rPr>
          <w:rFonts w:ascii="Arial" w:hAnsi="Arial" w:cs="Arial"/>
          <w:highlight w:val="white"/>
        </w:rPr>
        <w:t xml:space="preserve"> ve lhůtě 60 dnů ode dne doručení informace o způsobu jejího vyřízení nebo od uplynutí stanovené lhůty požádat ministerstvo o prověření vyřízení této stížnosti </w:t>
      </w:r>
      <w:r w:rsidRPr="00645C0B">
        <w:rPr>
          <w:rFonts w:ascii="Arial" w:hAnsi="Arial" w:cs="Arial"/>
        </w:rPr>
        <w:t xml:space="preserve">na adresu Ministerstvo práce a </w:t>
      </w:r>
    </w:p>
    <w:p w:rsidR="00800A66" w:rsidRDefault="00800A66" w:rsidP="00800A66">
      <w:pPr>
        <w:spacing w:line="360" w:lineRule="auto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 xml:space="preserve">sociálních věcí, Na Poříčním právu 1/376, 128 01 Praha 2, tel: 950 191 111, </w:t>
      </w:r>
      <w:r w:rsidRPr="00645C0B">
        <w:rPr>
          <w:rFonts w:ascii="Arial" w:hAnsi="Arial" w:cs="Arial"/>
          <w:highlight w:val="white"/>
        </w:rPr>
        <w:t xml:space="preserve">e-mail: </w:t>
      </w:r>
      <w:hyperlink r:id="rId9" w:history="1">
        <w:r w:rsidRPr="004F6046">
          <w:rPr>
            <w:rStyle w:val="Hypertextovodkaz"/>
            <w:rFonts w:ascii="Arial" w:hAnsi="Arial" w:cs="Arial"/>
            <w:color w:val="auto"/>
            <w:highlight w:val="white"/>
            <w:u w:val="none"/>
          </w:rPr>
          <w:t>posta@mpsv.cz</w:t>
        </w:r>
      </w:hyperlink>
      <w:r w:rsidRPr="004F6046">
        <w:rPr>
          <w:rFonts w:ascii="Arial" w:hAnsi="Arial" w:cs="Arial"/>
        </w:rPr>
        <w:t>.</w:t>
      </w:r>
    </w:p>
    <w:p w:rsidR="00800A66" w:rsidRPr="00645C0B" w:rsidRDefault="00800A66" w:rsidP="008067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</w:p>
    <w:p w:rsidR="00800A66" w:rsidRPr="00645C0B" w:rsidRDefault="00800A66" w:rsidP="00800A66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45C0B">
        <w:rPr>
          <w:rFonts w:ascii="Arial" w:eastAsia="Times New Roman" w:hAnsi="Arial" w:cs="Arial"/>
          <w:b/>
          <w:sz w:val="24"/>
          <w:szCs w:val="24"/>
          <w:u w:val="single"/>
        </w:rPr>
        <w:t>Řešitel stížností, lhůty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</w:p>
    <w:p w:rsidR="00800A66" w:rsidRPr="00645C0B" w:rsidRDefault="00800A66" w:rsidP="00800A6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lastRenderedPageBreak/>
        <w:t xml:space="preserve">Stížnost prošetřuje, vyřizuje a o přijatém opatření rozhoduje koordinátor služby SAS </w:t>
      </w:r>
      <w:r w:rsidR="0080675D">
        <w:rPr>
          <w:rFonts w:ascii="Arial" w:hAnsi="Arial" w:cs="Arial"/>
        </w:rPr>
        <w:t>Jablunkov</w:t>
      </w:r>
      <w:r w:rsidRPr="00645C0B">
        <w:rPr>
          <w:rFonts w:ascii="Arial" w:hAnsi="Arial" w:cs="Arial"/>
        </w:rPr>
        <w:t xml:space="preserve">. </w:t>
      </w:r>
    </w:p>
    <w:p w:rsidR="00800A66" w:rsidRPr="00645C0B" w:rsidRDefault="00800A66" w:rsidP="00800A66">
      <w:pPr>
        <w:spacing w:line="360" w:lineRule="auto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 xml:space="preserve">Pokud se stížnost týká koordinátora služby SAS </w:t>
      </w:r>
      <w:r w:rsidR="0080675D">
        <w:rPr>
          <w:rFonts w:ascii="Arial" w:hAnsi="Arial" w:cs="Arial"/>
        </w:rPr>
        <w:t>Jablunkov</w:t>
      </w:r>
      <w:r w:rsidRPr="00645C0B">
        <w:rPr>
          <w:rFonts w:ascii="Arial" w:hAnsi="Arial" w:cs="Arial"/>
        </w:rPr>
        <w:t>, je řešitelem stížnosti vedoucí oblasti Frýdek – Místek, Třinec.</w:t>
      </w:r>
    </w:p>
    <w:p w:rsidR="00800A66" w:rsidRPr="00645C0B" w:rsidRDefault="00800A66" w:rsidP="00800A66">
      <w:pPr>
        <w:shd w:val="clear" w:color="auto" w:fill="FFFFFF"/>
        <w:spacing w:before="240" w:line="360" w:lineRule="auto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>Stížnosti se vyřizují bez zbytečných odkladů do 30 kalendářních dnů od podání stížnosti. Lhůta může být v odůvodněných případech prodloužena o dalších 30 kalendářních dnů. O prodloužení lhůty a důvodech je stěžovatel informován koordinátorem střediska. V případě anonymní stížnosti je informace o prodloužení lhůty vyvěšena na nástěnce kancelář</w:t>
      </w:r>
      <w:r w:rsidR="0080675D">
        <w:rPr>
          <w:rFonts w:ascii="Arial" w:hAnsi="Arial" w:cs="Arial"/>
        </w:rPr>
        <w:t xml:space="preserve">e </w:t>
      </w:r>
      <w:r w:rsidRPr="00645C0B">
        <w:rPr>
          <w:rFonts w:ascii="Arial" w:hAnsi="Arial" w:cs="Arial"/>
        </w:rPr>
        <w:t xml:space="preserve">SAS </w:t>
      </w:r>
      <w:r w:rsidR="0080675D">
        <w:rPr>
          <w:rFonts w:ascii="Arial" w:hAnsi="Arial" w:cs="Arial"/>
        </w:rPr>
        <w:t>Jablunkov</w:t>
      </w:r>
      <w:r w:rsidRPr="00645C0B">
        <w:rPr>
          <w:rFonts w:ascii="Arial" w:hAnsi="Arial" w:cs="Arial"/>
        </w:rPr>
        <w:t>.</w:t>
      </w:r>
    </w:p>
    <w:p w:rsidR="00800A66" w:rsidRPr="00645C0B" w:rsidRDefault="00800A66" w:rsidP="00800A66">
      <w:pPr>
        <w:shd w:val="clear" w:color="auto" w:fill="FFFFFF"/>
        <w:spacing w:before="240" w:line="360" w:lineRule="auto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 xml:space="preserve">O průběhu jednání a výsledku bude vyhotoven písemný záznam, se kterým bude stěžovatel seznámen a bude mu předán. V případě anonymní stížnosti bude její vyřízení vyvěšeno na nástěnce </w:t>
      </w:r>
      <w:r w:rsidR="0080675D">
        <w:rPr>
          <w:rFonts w:ascii="Arial" w:hAnsi="Arial" w:cs="Arial"/>
        </w:rPr>
        <w:t>v</w:t>
      </w:r>
      <w:r w:rsidRPr="00645C0B">
        <w:rPr>
          <w:rFonts w:ascii="Arial" w:hAnsi="Arial" w:cs="Arial"/>
        </w:rPr>
        <w:t xml:space="preserve"> kanceláři SAS </w:t>
      </w:r>
      <w:r w:rsidR="0080675D">
        <w:rPr>
          <w:rFonts w:ascii="Arial" w:hAnsi="Arial" w:cs="Arial"/>
        </w:rPr>
        <w:t>Jablunkov</w:t>
      </w:r>
      <w:r w:rsidRPr="00645C0B">
        <w:rPr>
          <w:rFonts w:ascii="Arial" w:hAnsi="Arial" w:cs="Arial"/>
        </w:rPr>
        <w:t xml:space="preserve"> po dobu 30 dní. </w:t>
      </w:r>
    </w:p>
    <w:p w:rsidR="00800A66" w:rsidRPr="00645C0B" w:rsidRDefault="00800A66" w:rsidP="00800A66">
      <w:pPr>
        <w:shd w:val="clear" w:color="auto" w:fill="FFFFFF"/>
        <w:spacing w:before="240" w:line="360" w:lineRule="auto"/>
        <w:jc w:val="both"/>
        <w:rPr>
          <w:rFonts w:ascii="Arial" w:hAnsi="Arial" w:cs="Arial"/>
        </w:rPr>
      </w:pPr>
    </w:p>
    <w:p w:rsidR="00800A66" w:rsidRPr="00645C0B" w:rsidRDefault="00800A66" w:rsidP="00800A66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45C0B">
        <w:rPr>
          <w:rFonts w:ascii="Arial" w:eastAsia="Times New Roman" w:hAnsi="Arial" w:cs="Arial"/>
          <w:b/>
          <w:sz w:val="24"/>
          <w:szCs w:val="24"/>
          <w:u w:val="single"/>
        </w:rPr>
        <w:t>Postup při řešení stížností adresované službě SAS</w:t>
      </w:r>
      <w:r w:rsidRPr="0080675D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80675D" w:rsidRPr="0080675D">
        <w:rPr>
          <w:rFonts w:ascii="Arial" w:hAnsi="Arial" w:cs="Arial"/>
          <w:b/>
          <w:sz w:val="24"/>
          <w:szCs w:val="24"/>
          <w:u w:val="single"/>
        </w:rPr>
        <w:t>Jablunkov</w:t>
      </w:r>
    </w:p>
    <w:p w:rsidR="00800A66" w:rsidRPr="00645C0B" w:rsidRDefault="00800A66" w:rsidP="00800A66">
      <w:pPr>
        <w:spacing w:before="240" w:line="360" w:lineRule="auto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 xml:space="preserve">Způsoby řešení podané stížnosti zde uvedené, jsou platné při podání stížnosti na službu SAS </w:t>
      </w:r>
      <w:r w:rsidR="0080675D">
        <w:rPr>
          <w:rFonts w:ascii="Arial" w:hAnsi="Arial" w:cs="Arial"/>
        </w:rPr>
        <w:t>Jablunkov</w:t>
      </w:r>
      <w:r w:rsidRPr="00645C0B">
        <w:rPr>
          <w:rFonts w:ascii="Arial" w:hAnsi="Arial" w:cs="Arial"/>
        </w:rPr>
        <w:t xml:space="preserve">. Pokud je stížnost podaná k jiné osobě či organizaci níže uvedené, je služba povinna spolupracovat při prošetření stížností. 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hanging="360"/>
        <w:jc w:val="both"/>
        <w:rPr>
          <w:rFonts w:ascii="Arial" w:hAnsi="Arial" w:cs="Arial"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>Po přijetí podané stížnosti se postupuje následovně: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8" w:hanging="360"/>
        <w:jc w:val="both"/>
        <w:rPr>
          <w:rFonts w:ascii="Arial" w:hAnsi="Arial" w:cs="Arial"/>
        </w:rPr>
      </w:pPr>
    </w:p>
    <w:p w:rsidR="00800A66" w:rsidRPr="00645C0B" w:rsidRDefault="00800A66" w:rsidP="00800A6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 xml:space="preserve">Přijatou stížnost zaevidujeme do Evidence přijatých stížností. Stěžovatel </w:t>
      </w:r>
      <w:r>
        <w:rPr>
          <w:rFonts w:ascii="Arial" w:hAnsi="Arial" w:cs="Arial"/>
        </w:rPr>
        <w:br/>
      </w:r>
      <w:r w:rsidRPr="00645C0B">
        <w:rPr>
          <w:rFonts w:ascii="Arial" w:hAnsi="Arial" w:cs="Arial"/>
        </w:rPr>
        <w:t xml:space="preserve">na sebe může uvést kontakt, na kterém jej můžeme zastihnout a sdělit mu, </w:t>
      </w:r>
      <w:r>
        <w:rPr>
          <w:rFonts w:ascii="Arial" w:hAnsi="Arial" w:cs="Arial"/>
        </w:rPr>
        <w:br/>
      </w:r>
      <w:r w:rsidRPr="00645C0B">
        <w:rPr>
          <w:rFonts w:ascii="Arial" w:hAnsi="Arial" w:cs="Arial"/>
        </w:rPr>
        <w:t>jak byla stížnost prošetřena.</w:t>
      </w:r>
    </w:p>
    <w:p w:rsidR="00800A66" w:rsidRDefault="00800A66" w:rsidP="00800A6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>Každé stížnosti přidělíme evidenční číslo podle pořadí a roku, ve kterém byla stížnost přijata.</w:t>
      </w:r>
    </w:p>
    <w:p w:rsidR="0080675D" w:rsidRDefault="0080675D" w:rsidP="008067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</w:p>
    <w:p w:rsidR="0080675D" w:rsidRPr="00645C0B" w:rsidRDefault="0080675D" w:rsidP="008067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</w:p>
    <w:p w:rsidR="00800A66" w:rsidRDefault="00800A66" w:rsidP="00800A6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 xml:space="preserve">Písemné stížnosti (dopis, e-mail, stížnost ze schránky stížností) přiložíme </w:t>
      </w:r>
      <w:r>
        <w:rPr>
          <w:rFonts w:ascii="Arial" w:hAnsi="Arial" w:cs="Arial"/>
        </w:rPr>
        <w:br/>
      </w:r>
      <w:r w:rsidRPr="00645C0B">
        <w:rPr>
          <w:rFonts w:ascii="Arial" w:hAnsi="Arial" w:cs="Arial"/>
        </w:rPr>
        <w:t xml:space="preserve">do příslušného šanonu. Dopis zaevidujeme do Evidence došlé pošty, e-mail </w:t>
      </w:r>
    </w:p>
    <w:p w:rsidR="00800A66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hAnsi="Arial" w:cs="Arial"/>
        </w:rPr>
      </w:pPr>
    </w:p>
    <w:p w:rsidR="00800A66" w:rsidRPr="00645C0B" w:rsidRDefault="00800A66" w:rsidP="00800A6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 xml:space="preserve">vytiskneme a stížnost ze schránky stížnosti zaevidujeme do Evidence schránky stížnosti. Veškerá evidence týkající se stížností je uložena v šanonu </w:t>
      </w:r>
      <w:r w:rsidRPr="00645C0B">
        <w:rPr>
          <w:rFonts w:ascii="Arial" w:hAnsi="Arial" w:cs="Arial"/>
          <w:i/>
        </w:rPr>
        <w:t xml:space="preserve">„SAS </w:t>
      </w:r>
      <w:r w:rsidR="0080675D">
        <w:rPr>
          <w:rFonts w:ascii="Arial" w:hAnsi="Arial" w:cs="Arial"/>
          <w:i/>
        </w:rPr>
        <w:t>Jablunkov</w:t>
      </w:r>
      <w:r w:rsidRPr="00645C0B">
        <w:rPr>
          <w:rFonts w:ascii="Arial" w:hAnsi="Arial" w:cs="Arial"/>
          <w:i/>
        </w:rPr>
        <w:t xml:space="preserve">-přijatá a odeslaná pošta, evidence stížností </w:t>
      </w:r>
      <w:r w:rsidR="0080675D">
        <w:rPr>
          <w:rFonts w:ascii="Arial" w:hAnsi="Arial" w:cs="Arial"/>
          <w:i/>
        </w:rPr>
        <w:br/>
      </w:r>
      <w:r w:rsidRPr="00645C0B">
        <w:rPr>
          <w:rFonts w:ascii="Arial" w:hAnsi="Arial" w:cs="Arial"/>
          <w:i/>
        </w:rPr>
        <w:t>a evidence přijatých darů”</w:t>
      </w:r>
      <w:r w:rsidRPr="00645C0B">
        <w:rPr>
          <w:rFonts w:ascii="Arial" w:hAnsi="Arial" w:cs="Arial"/>
        </w:rPr>
        <w:t>, která se nachází v uzamykatelné skříňce kanceláře pracovník</w:t>
      </w:r>
      <w:r w:rsidR="0080675D">
        <w:rPr>
          <w:rFonts w:ascii="Arial" w:hAnsi="Arial" w:cs="Arial"/>
        </w:rPr>
        <w:t>a</w:t>
      </w:r>
      <w:r w:rsidRPr="00645C0B">
        <w:rPr>
          <w:rFonts w:ascii="Arial" w:hAnsi="Arial" w:cs="Arial"/>
        </w:rPr>
        <w:t xml:space="preserve"> poradny. </w:t>
      </w:r>
    </w:p>
    <w:p w:rsidR="00800A66" w:rsidRPr="00645C0B" w:rsidRDefault="00800A66" w:rsidP="00800A6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 xml:space="preserve">Se souhlasem stěžovatele je stížnost řešena osobně s koordinátorem služby. Osobní jednání probíhá v soukromí, na přání stěžovatele i za přítomnosti jiných osob (např. známých, příbuzných nebo osoby, na kterou si stěžovatel stěžuje). </w:t>
      </w:r>
    </w:p>
    <w:p w:rsidR="00800A66" w:rsidRPr="00645C0B" w:rsidRDefault="00800A66" w:rsidP="00800A6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 xml:space="preserve">Koordinátor poradny zkoumá okolnosti vzniku události, na níž se stížnost vztahuje. Stížnost řeší podle dostupných informací získaných od klientů </w:t>
      </w:r>
      <w:r w:rsidRPr="00645C0B">
        <w:rPr>
          <w:rFonts w:ascii="Arial" w:hAnsi="Arial" w:cs="Arial"/>
        </w:rPr>
        <w:br/>
        <w:t>a dalších osob (svědci, osob, na které je podaná stížnost apod.).</w:t>
      </w:r>
    </w:p>
    <w:p w:rsidR="00800A66" w:rsidRPr="00645C0B" w:rsidRDefault="00800A66" w:rsidP="00800A6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>Při prošetření stížnosti vyslechne koordinátor poradny nejprve stěžovatele, poté osobu, na kterou je podána stížnost, případně svědky. Jednání probíhá odděleně. Se souhlasem stěžovatele může dojít k vzájemnému setkání mezi ním a osobou, na kterou si stěžuje.</w:t>
      </w:r>
    </w:p>
    <w:p w:rsidR="00800A66" w:rsidRPr="00645C0B" w:rsidRDefault="00800A66" w:rsidP="00800A6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 xml:space="preserve">Koordinátor poradny sepíše záznam z prošetření stížnosti </w:t>
      </w:r>
      <w:r w:rsidRPr="00645C0B">
        <w:rPr>
          <w:rFonts w:ascii="Arial" w:hAnsi="Arial" w:cs="Arial"/>
        </w:rPr>
        <w:br/>
        <w:t xml:space="preserve">do Formuláře pro podávání stížnosti. Při osobním setkání se formulář stěžovateli předá, předání je podepsáno oběma stranami. </w:t>
      </w:r>
    </w:p>
    <w:p w:rsidR="00800A66" w:rsidRPr="00645C0B" w:rsidRDefault="00800A66" w:rsidP="00800A6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>V případě neosobního jednání jsou klienti o vyřízení stížnosti informování způsobem, který si sami zvolí (dopisem, prostřednictvím e-</w:t>
      </w:r>
      <w:proofErr w:type="gramStart"/>
      <w:r w:rsidRPr="00645C0B">
        <w:rPr>
          <w:rFonts w:ascii="Arial" w:hAnsi="Arial" w:cs="Arial"/>
        </w:rPr>
        <w:t>mailu - je</w:t>
      </w:r>
      <w:proofErr w:type="gramEnd"/>
      <w:r w:rsidRPr="00645C0B">
        <w:rPr>
          <w:rFonts w:ascii="Arial" w:hAnsi="Arial" w:cs="Arial"/>
        </w:rPr>
        <w:t xml:space="preserve"> zaslán řešení stížností ve Formuláři podání stížnosti, při telefonickém podání stížnosti se koordinátor poradny dohodne, jakým způsobem bude řešení stížnosti předáno). Jedná-li se o anonymní stížnost, vyvěsíme její vyřízení na nástěnku, která je umístěna </w:t>
      </w:r>
      <w:r w:rsidR="0080675D">
        <w:rPr>
          <w:rFonts w:ascii="Arial" w:hAnsi="Arial" w:cs="Arial"/>
        </w:rPr>
        <w:t>v</w:t>
      </w:r>
      <w:r w:rsidRPr="00645C0B">
        <w:rPr>
          <w:rFonts w:ascii="Arial" w:hAnsi="Arial" w:cs="Arial"/>
        </w:rPr>
        <w:t xml:space="preserve"> kanceláři SAS </w:t>
      </w:r>
      <w:r w:rsidR="0080675D">
        <w:rPr>
          <w:rFonts w:ascii="Arial" w:hAnsi="Arial" w:cs="Arial"/>
        </w:rPr>
        <w:t>Jablunkov</w:t>
      </w:r>
      <w:r w:rsidRPr="00645C0B">
        <w:rPr>
          <w:rFonts w:ascii="Arial" w:hAnsi="Arial" w:cs="Arial"/>
        </w:rPr>
        <w:t>, a to po dobu 30 dnů.</w:t>
      </w:r>
    </w:p>
    <w:p w:rsidR="00800A66" w:rsidRPr="0080675D" w:rsidRDefault="00800A66" w:rsidP="008067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 xml:space="preserve">Sociální služba je povinna poskytnout ministerstvu součinnost při prověření vyřízení stížnosti, když stěžovatel požádal ministerstvo o prověření vyřízení stížnosti. Pokud byla poskytovateli po prošetření uložena povinnost odstranit nevyhovující stav, ten ve lhůtě stanovené ministerstvem odstraní a podá o tom ministerstvu písemnou zprávu. 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</w:p>
    <w:p w:rsidR="00800A66" w:rsidRPr="00645C0B" w:rsidRDefault="00800A66" w:rsidP="00800A66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b/>
          <w:sz w:val="24"/>
          <w:szCs w:val="24"/>
        </w:rPr>
        <w:lastRenderedPageBreak/>
        <w:t>Seznámení s pravidly pro podávání stížností</w:t>
      </w:r>
    </w:p>
    <w:p w:rsidR="00800A66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>O možnosti a postupu při podávání stížností jsou seznámení: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8" w:hanging="360"/>
        <w:jc w:val="both"/>
        <w:rPr>
          <w:rFonts w:ascii="Arial" w:hAnsi="Arial" w:cs="Arial"/>
        </w:rPr>
      </w:pPr>
      <w:r w:rsidRPr="00645C0B">
        <w:rPr>
          <w:rFonts w:ascii="Arial" w:hAnsi="Arial" w:cs="Arial"/>
          <w:b/>
        </w:rPr>
        <w:t>1)</w:t>
      </w:r>
      <w:r w:rsidRPr="00645C0B">
        <w:rPr>
          <w:rFonts w:ascii="Arial" w:hAnsi="Arial" w:cs="Arial"/>
        </w:rPr>
        <w:t xml:space="preserve"> </w:t>
      </w:r>
      <w:r w:rsidRPr="00645C0B">
        <w:rPr>
          <w:rFonts w:ascii="Arial" w:hAnsi="Arial" w:cs="Arial"/>
          <w:b/>
        </w:rPr>
        <w:t>klienti</w:t>
      </w:r>
      <w:r w:rsidRPr="00645C0B">
        <w:rPr>
          <w:rFonts w:ascii="Arial" w:hAnsi="Arial" w:cs="Arial"/>
        </w:rPr>
        <w:t>, a to:</w:t>
      </w:r>
    </w:p>
    <w:p w:rsidR="00800A66" w:rsidRPr="00645C0B" w:rsidRDefault="00800A66" w:rsidP="00800A6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>v době jednání se zájemcem, při uzavření smlouvy o poskytnutí sociální služby,</w:t>
      </w:r>
    </w:p>
    <w:p w:rsidR="00800A66" w:rsidRPr="00645C0B" w:rsidRDefault="00800A66" w:rsidP="00800A6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>průběžně v rámci poskytování služby;</w:t>
      </w:r>
    </w:p>
    <w:p w:rsidR="00800A66" w:rsidRPr="00645C0B" w:rsidRDefault="00800A66" w:rsidP="00800A6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>prostřednictvím webových stránek služby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8" w:hanging="360"/>
        <w:jc w:val="both"/>
        <w:rPr>
          <w:rFonts w:ascii="Arial" w:hAnsi="Arial" w:cs="Arial"/>
        </w:rPr>
      </w:pPr>
      <w:r w:rsidRPr="00645C0B">
        <w:rPr>
          <w:rFonts w:ascii="Arial" w:hAnsi="Arial" w:cs="Arial"/>
          <w:b/>
        </w:rPr>
        <w:t>2)</w:t>
      </w:r>
      <w:r w:rsidRPr="00645C0B">
        <w:rPr>
          <w:rFonts w:ascii="Arial" w:hAnsi="Arial" w:cs="Arial"/>
        </w:rPr>
        <w:t xml:space="preserve"> </w:t>
      </w:r>
      <w:r w:rsidRPr="00645C0B">
        <w:rPr>
          <w:rFonts w:ascii="Arial" w:hAnsi="Arial" w:cs="Arial"/>
          <w:b/>
        </w:rPr>
        <w:t>pracovníci</w:t>
      </w:r>
      <w:r w:rsidRPr="00645C0B">
        <w:rPr>
          <w:rFonts w:ascii="Arial" w:hAnsi="Arial" w:cs="Arial"/>
        </w:rPr>
        <w:t>, a to:</w:t>
      </w:r>
    </w:p>
    <w:p w:rsidR="00800A66" w:rsidRPr="00645C0B" w:rsidRDefault="00800A66" w:rsidP="00800A6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>v době zácviku,</w:t>
      </w:r>
    </w:p>
    <w:p w:rsidR="00800A66" w:rsidRPr="00645C0B" w:rsidRDefault="00800A66" w:rsidP="00800A6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rial" w:hAnsi="Arial" w:cs="Arial"/>
        </w:rPr>
      </w:pPr>
      <w:r w:rsidRPr="00645C0B">
        <w:rPr>
          <w:rFonts w:ascii="Arial" w:hAnsi="Arial" w:cs="Arial"/>
        </w:rPr>
        <w:t>minimálně jednou ročně při pravidelné revizi souvisejícího vnitřního pravidla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bookmarkStart w:id="4" w:name="_heading=h.5xofcd25335f" w:colFirst="0" w:colLast="0"/>
      <w:bookmarkEnd w:id="4"/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line="360" w:lineRule="auto"/>
        <w:jc w:val="both"/>
        <w:rPr>
          <w:rFonts w:ascii="Arial" w:eastAsia="Arial" w:hAnsi="Arial" w:cs="Arial"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line="360" w:lineRule="auto"/>
        <w:jc w:val="both"/>
        <w:rPr>
          <w:rFonts w:ascii="Arial" w:eastAsia="Arial" w:hAnsi="Arial" w:cs="Arial"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line="360" w:lineRule="auto"/>
        <w:jc w:val="both"/>
        <w:rPr>
          <w:rFonts w:ascii="Arial" w:eastAsia="Arial" w:hAnsi="Arial" w:cs="Arial"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</w:rPr>
      </w:pPr>
    </w:p>
    <w:p w:rsidR="00800A66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</w:rPr>
      </w:pPr>
    </w:p>
    <w:p w:rsidR="00800A66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</w:rPr>
      </w:pPr>
    </w:p>
    <w:p w:rsidR="00800A66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</w:rPr>
      </w:pPr>
    </w:p>
    <w:p w:rsidR="00800A66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</w:rPr>
      </w:pPr>
    </w:p>
    <w:p w:rsidR="00A27454" w:rsidRPr="00645C0B" w:rsidRDefault="00A27454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 w:rsidRPr="00645C0B">
        <w:rPr>
          <w:rFonts w:ascii="Arial" w:eastAsia="Arial" w:hAnsi="Arial" w:cs="Arial"/>
          <w:b/>
        </w:rPr>
        <w:t>Seznam příloh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 w:rsidRPr="00645C0B">
        <w:rPr>
          <w:rFonts w:ascii="Arial" w:eastAsia="Arial" w:hAnsi="Arial" w:cs="Arial"/>
          <w:b/>
        </w:rPr>
        <w:t>Příloha č. 1</w:t>
      </w:r>
      <w:r w:rsidRPr="00645C0B">
        <w:rPr>
          <w:rFonts w:ascii="Arial" w:eastAsia="Arial" w:hAnsi="Arial" w:cs="Arial"/>
        </w:rPr>
        <w:t xml:space="preserve"> Formulář pro podání stížnosti na poskytování sociální služby 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 w:rsidRPr="00645C0B">
        <w:rPr>
          <w:rFonts w:ascii="Arial" w:eastAsia="Arial" w:hAnsi="Arial" w:cs="Arial"/>
          <w:b/>
        </w:rPr>
        <w:lastRenderedPageBreak/>
        <w:t xml:space="preserve">Příloha č. </w:t>
      </w:r>
      <w:proofErr w:type="gramStart"/>
      <w:r w:rsidRPr="00645C0B">
        <w:rPr>
          <w:rFonts w:ascii="Arial" w:eastAsia="Arial" w:hAnsi="Arial" w:cs="Arial"/>
          <w:b/>
        </w:rPr>
        <w:t xml:space="preserve">2  </w:t>
      </w:r>
      <w:r w:rsidRPr="00645C0B">
        <w:rPr>
          <w:rFonts w:ascii="Arial" w:eastAsia="Arial" w:hAnsi="Arial" w:cs="Arial"/>
        </w:rPr>
        <w:t>Leták</w:t>
      </w:r>
      <w:proofErr w:type="gramEnd"/>
      <w:r w:rsidRPr="00645C0B">
        <w:rPr>
          <w:rFonts w:ascii="Arial" w:eastAsia="Arial" w:hAnsi="Arial" w:cs="Arial"/>
        </w:rPr>
        <w:t xml:space="preserve"> o možnostech podání stížnosti pro děti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</w:rPr>
      </w:pPr>
      <w:r w:rsidRPr="00645C0B">
        <w:rPr>
          <w:rFonts w:ascii="Arial" w:eastAsia="Arial" w:hAnsi="Arial" w:cs="Arial"/>
          <w:b/>
        </w:rPr>
        <w:t xml:space="preserve">Příloha č. </w:t>
      </w:r>
      <w:proofErr w:type="gramStart"/>
      <w:r w:rsidRPr="00645C0B">
        <w:rPr>
          <w:rFonts w:ascii="Arial" w:eastAsia="Arial" w:hAnsi="Arial" w:cs="Arial"/>
          <w:b/>
        </w:rPr>
        <w:t xml:space="preserve">3  </w:t>
      </w:r>
      <w:r w:rsidRPr="00645C0B">
        <w:rPr>
          <w:rFonts w:ascii="Arial" w:eastAsia="Arial" w:hAnsi="Arial" w:cs="Arial"/>
        </w:rPr>
        <w:t>Evidence</w:t>
      </w:r>
      <w:proofErr w:type="gramEnd"/>
      <w:r w:rsidRPr="00645C0B">
        <w:rPr>
          <w:rFonts w:ascii="Arial" w:eastAsia="Arial" w:hAnsi="Arial" w:cs="Arial"/>
        </w:rPr>
        <w:t xml:space="preserve"> přijatých stížností</w:t>
      </w: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</w:p>
    <w:p w:rsidR="00800A66" w:rsidRPr="00645C0B" w:rsidRDefault="00800A66" w:rsidP="00800A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</w:p>
    <w:p w:rsidR="006F4D14" w:rsidRPr="00F21936" w:rsidRDefault="006F4D14" w:rsidP="00800A66">
      <w:pPr>
        <w:pStyle w:val="Zhlav"/>
        <w:tabs>
          <w:tab w:val="clear" w:pos="4536"/>
          <w:tab w:val="clear" w:pos="9072"/>
          <w:tab w:val="left" w:pos="360"/>
        </w:tabs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</w:rPr>
      </w:pPr>
    </w:p>
    <w:p w:rsidR="006F4D14" w:rsidRPr="00F21936" w:rsidRDefault="006F4D14" w:rsidP="006F4D14">
      <w:pPr>
        <w:spacing w:line="360" w:lineRule="auto"/>
        <w:rPr>
          <w:rFonts w:ascii="Arial" w:hAnsi="Arial" w:cs="Arial"/>
        </w:rPr>
      </w:pPr>
    </w:p>
    <w:p w:rsidR="006F4D14" w:rsidRPr="00F21936" w:rsidRDefault="006F4D14" w:rsidP="006F4D14">
      <w:pPr>
        <w:spacing w:line="360" w:lineRule="auto"/>
        <w:rPr>
          <w:rFonts w:ascii="Arial" w:hAnsi="Arial" w:cs="Arial"/>
        </w:rPr>
      </w:pPr>
    </w:p>
    <w:p w:rsidR="006F4D14" w:rsidRPr="00F21936" w:rsidRDefault="006F4D14" w:rsidP="006F4D14">
      <w:pPr>
        <w:spacing w:line="360" w:lineRule="auto"/>
        <w:rPr>
          <w:rFonts w:ascii="Arial" w:hAnsi="Arial" w:cs="Arial"/>
        </w:rPr>
      </w:pPr>
    </w:p>
    <w:p w:rsidR="006F4D14" w:rsidRPr="00F21936" w:rsidRDefault="006F4D14" w:rsidP="006F4D14">
      <w:pPr>
        <w:spacing w:line="360" w:lineRule="auto"/>
        <w:rPr>
          <w:rFonts w:ascii="Arial" w:hAnsi="Arial" w:cs="Arial"/>
        </w:rPr>
      </w:pPr>
    </w:p>
    <w:p w:rsidR="006F4D14" w:rsidRPr="00F21936" w:rsidRDefault="006F4D14" w:rsidP="006F4D14">
      <w:pPr>
        <w:spacing w:line="360" w:lineRule="auto"/>
        <w:rPr>
          <w:rFonts w:ascii="Arial" w:hAnsi="Arial" w:cs="Arial"/>
        </w:rPr>
      </w:pPr>
    </w:p>
    <w:p w:rsidR="006F4D14" w:rsidRPr="00F21936" w:rsidRDefault="006F4D14" w:rsidP="006F4D14">
      <w:pPr>
        <w:spacing w:line="360" w:lineRule="auto"/>
        <w:rPr>
          <w:rFonts w:ascii="Arial" w:hAnsi="Arial" w:cs="Arial"/>
        </w:rPr>
      </w:pPr>
    </w:p>
    <w:p w:rsidR="006F4D14" w:rsidRPr="00F21936" w:rsidRDefault="006F4D14" w:rsidP="006F4D14">
      <w:pPr>
        <w:spacing w:line="360" w:lineRule="auto"/>
        <w:rPr>
          <w:rFonts w:ascii="Arial" w:hAnsi="Arial" w:cs="Arial"/>
        </w:rPr>
      </w:pPr>
    </w:p>
    <w:p w:rsidR="006F4D14" w:rsidRPr="00F21936" w:rsidRDefault="006F4D14" w:rsidP="006F4D14">
      <w:pPr>
        <w:spacing w:line="360" w:lineRule="auto"/>
        <w:rPr>
          <w:rFonts w:ascii="Arial" w:hAnsi="Arial" w:cs="Arial"/>
        </w:rPr>
      </w:pPr>
    </w:p>
    <w:p w:rsidR="006F4D14" w:rsidRPr="00F21936" w:rsidRDefault="006F4D14" w:rsidP="006F4D14">
      <w:pPr>
        <w:spacing w:line="360" w:lineRule="auto"/>
        <w:rPr>
          <w:rFonts w:ascii="Arial" w:hAnsi="Arial" w:cs="Arial"/>
        </w:rPr>
      </w:pPr>
    </w:p>
    <w:p w:rsidR="006F4D14" w:rsidRPr="00F21936" w:rsidRDefault="006F4D14" w:rsidP="006F4D14">
      <w:pPr>
        <w:spacing w:line="360" w:lineRule="auto"/>
        <w:rPr>
          <w:rFonts w:ascii="Arial" w:hAnsi="Arial" w:cs="Arial"/>
        </w:rPr>
      </w:pPr>
    </w:p>
    <w:p w:rsidR="006F4D14" w:rsidRPr="00F21936" w:rsidRDefault="006F4D14" w:rsidP="006F4D14">
      <w:pPr>
        <w:spacing w:line="360" w:lineRule="auto"/>
        <w:rPr>
          <w:rFonts w:ascii="Arial" w:hAnsi="Arial" w:cs="Arial"/>
        </w:rPr>
      </w:pPr>
    </w:p>
    <w:p w:rsidR="00D24FA6" w:rsidRDefault="00D24FA6"/>
    <w:sectPr w:rsidR="00D24FA6" w:rsidSect="00951B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C81" w:rsidRDefault="00335C81" w:rsidP="007A0C2B">
      <w:r>
        <w:separator/>
      </w:r>
    </w:p>
  </w:endnote>
  <w:endnote w:type="continuationSeparator" w:id="0">
    <w:p w:rsidR="00335C81" w:rsidRDefault="00335C81" w:rsidP="007A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BE8" w:rsidRDefault="00101575" w:rsidP="00C9597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F4D1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51BE8" w:rsidRDefault="00335C81" w:rsidP="00951B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BE8" w:rsidRDefault="00101575" w:rsidP="00C9597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F4D1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2267">
      <w:rPr>
        <w:rStyle w:val="slostrnky"/>
        <w:noProof/>
      </w:rPr>
      <w:t>8</w:t>
    </w:r>
    <w:r>
      <w:rPr>
        <w:rStyle w:val="slostrnky"/>
      </w:rPr>
      <w:fldChar w:fldCharType="end"/>
    </w:r>
  </w:p>
  <w:p w:rsidR="00CB231D" w:rsidRDefault="00335C81" w:rsidP="00951BE8">
    <w:pPr>
      <w:pStyle w:val="Zpat"/>
      <w:ind w:right="360"/>
      <w:jc w:val="right"/>
    </w:pPr>
  </w:p>
  <w:p w:rsidR="00CB231D" w:rsidRDefault="00335C8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9CF" w:rsidRDefault="00E839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C81" w:rsidRDefault="00335C81" w:rsidP="007A0C2B">
      <w:r>
        <w:separator/>
      </w:r>
    </w:p>
  </w:footnote>
  <w:footnote w:type="continuationSeparator" w:id="0">
    <w:p w:rsidR="00335C81" w:rsidRDefault="00335C81" w:rsidP="007A0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9CF" w:rsidRDefault="00E839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D05" w:rsidRDefault="00335C8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SD-vodorovne_logo_slogan" style="position:absolute;margin-left:-23.9pt;margin-top:2.7pt;width:235.35pt;height:36.6pt;z-index:251662336;visibility:visible">
          <v:imagedata r:id="rId1" o:title="SD-vodorovne_logo_slogan"/>
        </v:shape>
      </w:pict>
    </w:r>
    <w:r w:rsidR="00DE30EF">
      <w:t xml:space="preserve">                                                                                                                         </w:t>
    </w:r>
    <w:r w:rsidR="00E839CF">
      <w:t xml:space="preserve">          </w:t>
    </w:r>
    <w:r w:rsidR="00E839CF">
      <w:rPr>
        <w:noProof/>
        <w:bdr w:val="none" w:sz="0" w:space="0" w:color="auto" w:frame="1"/>
      </w:rPr>
      <w:drawing>
        <wp:inline distT="0" distB="0" distL="0" distR="0" wp14:anchorId="1B9AC553" wp14:editId="1B90CBB5">
          <wp:extent cx="656590" cy="979675"/>
          <wp:effectExtent l="0" t="0" r="0" b="0"/>
          <wp:docPr id="5" name="Obrázek 5" descr="https://lh7-rt.googleusercontent.com/docsz/AD_4nXd_rTnBamEpvGWXeM2D3Ktj62znPIu4oyhUM8v32ntlU_wRD_7ncI_yWqkfIxBRPrLtkCf8wexIGvnSOMhbkfsgZ0uKnIdOzzTXT563gGOvVORO8ge4Lb03Ojo17Z_q4aDJKiXCqhqsTSpecxvM6A?key=aoB_8CwlifoeERPNyD9z_Z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rt.googleusercontent.com/docsz/AD_4nXd_rTnBamEpvGWXeM2D3Ktj62znPIu4oyhUM8v32ntlU_wRD_7ncI_yWqkfIxBRPrLtkCf8wexIGvnSOMhbkfsgZ0uKnIdOzzTXT563gGOvVORO8ge4Lb03Ojo17Z_q4aDJKiXCqhqsTSpecxvM6A?key=aoB_8CwlifoeERPNyD9z_Z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161" cy="98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936" w:rsidRDefault="00335C81" w:rsidP="00DE30EF">
    <w:pPr>
      <w:pStyle w:val="Zhlav"/>
      <w:tabs>
        <w:tab w:val="clear" w:pos="9072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SD-vodorovne_logo_slogan" style="position:absolute;margin-left:-35.9pt;margin-top:-9.3pt;width:235.35pt;height:36.6pt;z-index:251660288;visibility:visible">
          <v:imagedata r:id="rId1" o:title="SD-vodorovne_logo_slogan"/>
        </v:shape>
      </w:pict>
    </w:r>
    <w:r w:rsidR="00DE30EF">
      <w:tab/>
      <w:t xml:space="preserve">                         </w:t>
    </w:r>
    <w:r w:rsidR="00DE30EF">
      <w:rPr>
        <w:noProof/>
      </w:rPr>
      <w:t xml:space="preserve">                                                                </w:t>
    </w:r>
    <w:r w:rsidR="00E839CF">
      <w:rPr>
        <w:noProof/>
      </w:rPr>
      <w:t xml:space="preserve">                                        </w:t>
    </w:r>
    <w:r w:rsidR="00DE30EF">
      <w:rPr>
        <w:noProof/>
      </w:rPr>
      <w:t xml:space="preserve">   </w:t>
    </w:r>
    <w:r w:rsidR="00E839CF">
      <w:rPr>
        <w:noProof/>
        <w:bdr w:val="none" w:sz="0" w:space="0" w:color="auto" w:frame="1"/>
      </w:rPr>
      <w:drawing>
        <wp:inline distT="0" distB="0" distL="0" distR="0">
          <wp:extent cx="656590" cy="979675"/>
          <wp:effectExtent l="0" t="0" r="0" b="0"/>
          <wp:docPr id="4" name="Obrázek 4" descr="https://lh7-rt.googleusercontent.com/docsz/AD_4nXd_rTnBamEpvGWXeM2D3Ktj62znPIu4oyhUM8v32ntlU_wRD_7ncI_yWqkfIxBRPrLtkCf8wexIGvnSOMhbkfsgZ0uKnIdOzzTXT563gGOvVORO8ge4Lb03Ojo17Z_q4aDJKiXCqhqsTSpecxvM6A?key=aoB_8CwlifoeERPNyD9z_Z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rt.googleusercontent.com/docsz/AD_4nXd_rTnBamEpvGWXeM2D3Ktj62znPIu4oyhUM8v32ntlU_wRD_7ncI_yWqkfIxBRPrLtkCf8wexIGvnSOMhbkfsgZ0uKnIdOzzTXT563gGOvVORO8ge4Lb03Ojo17Z_q4aDJKiXCqhqsTSpecxvM6A?key=aoB_8CwlifoeERPNyD9z_Z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161" cy="98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2198A"/>
    <w:multiLevelType w:val="hybridMultilevel"/>
    <w:tmpl w:val="AAF620C6"/>
    <w:lvl w:ilvl="0" w:tplc="CD12C5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EA258A"/>
    <w:multiLevelType w:val="hybridMultilevel"/>
    <w:tmpl w:val="3B34B7C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211158"/>
    <w:multiLevelType w:val="hybridMultilevel"/>
    <w:tmpl w:val="51324410"/>
    <w:lvl w:ilvl="0" w:tplc="8A4AA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3584A"/>
    <w:multiLevelType w:val="multilevel"/>
    <w:tmpl w:val="C3A8A58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6943DC"/>
    <w:multiLevelType w:val="hybridMultilevel"/>
    <w:tmpl w:val="0A70E3AA"/>
    <w:lvl w:ilvl="0" w:tplc="3EBAC2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16453"/>
    <w:multiLevelType w:val="multilevel"/>
    <w:tmpl w:val="FEFA648A"/>
    <w:lvl w:ilvl="0">
      <w:start w:val="1"/>
      <w:numFmt w:val="lowerLetter"/>
      <w:lvlText w:val="%1)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752FB"/>
    <w:multiLevelType w:val="multilevel"/>
    <w:tmpl w:val="46E881A0"/>
    <w:lvl w:ilvl="0">
      <w:start w:val="1"/>
      <w:numFmt w:val="low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403D5"/>
    <w:multiLevelType w:val="multilevel"/>
    <w:tmpl w:val="86FE20D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8" w15:restartNumberingAfterBreak="0">
    <w:nsid w:val="4F286FC0"/>
    <w:multiLevelType w:val="multilevel"/>
    <w:tmpl w:val="D4FAF550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3D00B0F"/>
    <w:multiLevelType w:val="hybridMultilevel"/>
    <w:tmpl w:val="79E6CB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C25DF"/>
    <w:multiLevelType w:val="multilevel"/>
    <w:tmpl w:val="441AE7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48141BB"/>
    <w:multiLevelType w:val="hybridMultilevel"/>
    <w:tmpl w:val="6CF0A14E"/>
    <w:lvl w:ilvl="0" w:tplc="CC78B8C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62A41"/>
    <w:multiLevelType w:val="multilevel"/>
    <w:tmpl w:val="5D643804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1219AA"/>
    <w:multiLevelType w:val="hybridMultilevel"/>
    <w:tmpl w:val="9D4615D8"/>
    <w:lvl w:ilvl="0" w:tplc="721E6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D14"/>
    <w:rsid w:val="000E5FC5"/>
    <w:rsid w:val="00101575"/>
    <w:rsid w:val="001462DD"/>
    <w:rsid w:val="00221823"/>
    <w:rsid w:val="00223810"/>
    <w:rsid w:val="00335C81"/>
    <w:rsid w:val="0038446E"/>
    <w:rsid w:val="003D70E2"/>
    <w:rsid w:val="00480BC9"/>
    <w:rsid w:val="004B5E30"/>
    <w:rsid w:val="004D7EF6"/>
    <w:rsid w:val="005309D6"/>
    <w:rsid w:val="005D5C78"/>
    <w:rsid w:val="006A7ACA"/>
    <w:rsid w:val="006F4D14"/>
    <w:rsid w:val="007018C3"/>
    <w:rsid w:val="0071792E"/>
    <w:rsid w:val="007A0C2B"/>
    <w:rsid w:val="00800A66"/>
    <w:rsid w:val="0080675D"/>
    <w:rsid w:val="008827C4"/>
    <w:rsid w:val="008D5867"/>
    <w:rsid w:val="00905203"/>
    <w:rsid w:val="00942267"/>
    <w:rsid w:val="00951441"/>
    <w:rsid w:val="00A27454"/>
    <w:rsid w:val="00B64415"/>
    <w:rsid w:val="00BB10A9"/>
    <w:rsid w:val="00C95EC8"/>
    <w:rsid w:val="00D24FA6"/>
    <w:rsid w:val="00DA7F79"/>
    <w:rsid w:val="00DE30EF"/>
    <w:rsid w:val="00E259F4"/>
    <w:rsid w:val="00E365A2"/>
    <w:rsid w:val="00E62E50"/>
    <w:rsid w:val="00E74C5E"/>
    <w:rsid w:val="00E839CF"/>
    <w:rsid w:val="00EB0550"/>
    <w:rsid w:val="00EF65B2"/>
    <w:rsid w:val="00F465EB"/>
    <w:rsid w:val="00F75930"/>
    <w:rsid w:val="00F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29AF3B"/>
  <w15:docId w15:val="{21BD9502-2616-4831-AFB4-E72C8F70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4D14"/>
    <w:pPr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F4D1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rsid w:val="006F4D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F4D1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F4D14"/>
    <w:rPr>
      <w:rFonts w:ascii="Times New Roman" w:eastAsia="Times New Roman" w:hAnsi="Times New Roman" w:cs="Verdana"/>
      <w:sz w:val="16"/>
      <w:szCs w:val="16"/>
      <w:lang w:eastAsia="cs-CZ"/>
    </w:rPr>
  </w:style>
  <w:style w:type="character" w:styleId="Hypertextovodkaz">
    <w:name w:val="Hyperlink"/>
    <w:basedOn w:val="Standardnpsmoodstavce"/>
    <w:rsid w:val="006F4D14"/>
    <w:rPr>
      <w:color w:val="0000FF"/>
      <w:u w:val="single"/>
    </w:rPr>
  </w:style>
  <w:style w:type="paragraph" w:styleId="Obsah1">
    <w:name w:val="toc 1"/>
    <w:basedOn w:val="Normln"/>
    <w:next w:val="Normln"/>
    <w:autoRedefine/>
    <w:rsid w:val="006F4D14"/>
    <w:pPr>
      <w:tabs>
        <w:tab w:val="left" w:pos="180"/>
        <w:tab w:val="right" w:leader="dot" w:pos="9062"/>
      </w:tabs>
      <w:jc w:val="right"/>
    </w:pPr>
  </w:style>
  <w:style w:type="character" w:styleId="Siln">
    <w:name w:val="Strong"/>
    <w:basedOn w:val="Standardnpsmoodstavce"/>
    <w:qFormat/>
    <w:rsid w:val="006F4D14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6F4D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4D14"/>
    <w:rPr>
      <w:rFonts w:ascii="Times New Roman" w:eastAsia="Times New Roman" w:hAnsi="Times New Roman" w:cs="Verdana"/>
      <w:sz w:val="24"/>
      <w:szCs w:val="24"/>
      <w:lang w:eastAsia="cs-CZ"/>
    </w:rPr>
  </w:style>
  <w:style w:type="character" w:styleId="slostrnky">
    <w:name w:val="page number"/>
    <w:basedOn w:val="Standardnpsmoodstavce"/>
    <w:rsid w:val="006F4D14"/>
  </w:style>
  <w:style w:type="paragraph" w:styleId="Textbubliny">
    <w:name w:val="Balloon Text"/>
    <w:basedOn w:val="Normln"/>
    <w:link w:val="TextbublinyChar"/>
    <w:uiPriority w:val="99"/>
    <w:semiHidden/>
    <w:unhideWhenUsed/>
    <w:rsid w:val="006F4D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D1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00A66"/>
    <w:pPr>
      <w:ind w:left="720"/>
      <w:contextualSpacing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tebel@slezskadiakonie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sta@mpsv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1586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Diakonie</dc:creator>
  <cp:lastModifiedBy>Martina Lenczowská</cp:lastModifiedBy>
  <cp:revision>25</cp:revision>
  <dcterms:created xsi:type="dcterms:W3CDTF">2015-09-17T06:54:00Z</dcterms:created>
  <dcterms:modified xsi:type="dcterms:W3CDTF">2025-03-28T10:19:00Z</dcterms:modified>
</cp:coreProperties>
</file>