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Kde nás najdete: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D0D0D"/>
          <w:sz w:val="22"/>
          <w:szCs w:val="22"/>
        </w:rPr>
        <w:t>Služba Nízkoprahové denní centrum je poskytována ve středisku BETHEL Třinec, na Frýdecké ulici, naproti pobočky České průmyslové zdravotní pojišťovny a v blízkosti hypermarketu TESCO. Středisko se n</w:t>
      </w:r>
      <w:r>
        <w:rPr>
          <w:rFonts w:ascii="Arial" w:eastAsia="Arial" w:hAnsi="Arial" w:cs="Arial"/>
          <w:color w:val="000000"/>
          <w:sz w:val="22"/>
          <w:szCs w:val="22"/>
        </w:rPr>
        <w:t>achází v zastavěné oblasti města Třince, v části Staré Město, cca 5 min. od autobusového stanoviště a cca 20 min. od vlakového nádraží.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200660</wp:posOffset>
            </wp:positionH>
            <wp:positionV relativeFrom="paragraph">
              <wp:posOffset>13334</wp:posOffset>
            </wp:positionV>
            <wp:extent cx="2527935" cy="2274570"/>
            <wp:effectExtent l="0" t="0" r="0" b="0"/>
            <wp:wrapNone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2274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Kdo nás podporuje: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Arial" w:eastAsia="Arial" w:hAnsi="Arial" w:cs="Arial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>
            <wp:extent cx="819785" cy="257810"/>
            <wp:effectExtent l="0" t="0" r="0" b="0"/>
            <wp:docPr id="7" name="image11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ponzo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25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ab/>
        <w:t xml:space="preserve">  </w:t>
      </w:r>
      <w:r>
        <w:rPr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876300" cy="373312"/>
            <wp:effectExtent l="0" t="0" r="0" b="0"/>
            <wp:docPr id="5" name="image2.jpg" descr="Ministerstvo práce a sociálních věc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inisterstvo práce a sociálních věcí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73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</w:rPr>
        <w:t xml:space="preserve">                              </w:t>
      </w:r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</w:t>
      </w:r>
    </w:p>
    <w:p w:rsidR="00B866A4" w:rsidRDefault="00D61D02">
      <w:pPr>
        <w:shd w:val="clear" w:color="auto" w:fill="FFFFFF"/>
        <w:tabs>
          <w:tab w:val="left" w:pos="567"/>
        </w:tabs>
        <w:jc w:val="both"/>
        <w:rPr>
          <w:rFonts w:ascii="Arial" w:eastAsia="Arial" w:hAnsi="Arial" w:cs="Arial"/>
        </w:rPr>
      </w:pPr>
      <w:bookmarkStart w:id="0" w:name="_ivob6r4j113z" w:colFirst="0" w:colLast="0"/>
      <w:bookmarkEnd w:id="0"/>
      <w:r>
        <w:rPr>
          <w:noProof/>
          <w:sz w:val="22"/>
          <w:szCs w:val="22"/>
        </w:rPr>
        <w:drawing>
          <wp:inline distT="0" distB="0" distL="0" distR="0">
            <wp:extent cx="333375" cy="322013"/>
            <wp:effectExtent l="0" t="0" r="0" b="0"/>
            <wp:docPr id="4" name="image3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ponzo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323850" cy="331538"/>
            <wp:effectExtent l="0" t="0" r="0" b="0"/>
            <wp:docPr id="2" name="image1.jpg" descr="Karvi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arviná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338138" cy="381000"/>
            <wp:effectExtent l="0" t="0" r="0" b="0"/>
            <wp:docPr id="3" name="image9.jpg" descr="Český Těší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Český Těší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 xml:space="preserve">Třinec </w:t>
      </w:r>
      <w:r>
        <w:rPr>
          <w:rFonts w:ascii="Arial" w:eastAsia="Arial" w:hAnsi="Arial" w:cs="Arial"/>
          <w:sz w:val="22"/>
          <w:szCs w:val="22"/>
        </w:rPr>
        <w:t xml:space="preserve">          </w:t>
      </w:r>
      <w:r>
        <w:rPr>
          <w:rFonts w:ascii="Arial" w:eastAsia="Arial" w:hAnsi="Arial" w:cs="Arial"/>
          <w:b/>
          <w:sz w:val="12"/>
          <w:szCs w:val="12"/>
        </w:rPr>
        <w:t>Karviná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      </w:t>
      </w:r>
      <w:r>
        <w:rPr>
          <w:rFonts w:ascii="Arial" w:eastAsia="Arial" w:hAnsi="Arial" w:cs="Arial"/>
          <w:b/>
          <w:sz w:val="12"/>
          <w:szCs w:val="12"/>
        </w:rPr>
        <w:t>Český Těšín</w:t>
      </w:r>
      <w:r>
        <w:rPr>
          <w:rFonts w:ascii="Arial" w:eastAsia="Arial" w:hAnsi="Arial" w:cs="Arial"/>
          <w:sz w:val="22"/>
          <w:szCs w:val="22"/>
        </w:rPr>
        <w:t xml:space="preserve">           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877570</wp:posOffset>
            </wp:positionH>
            <wp:positionV relativeFrom="paragraph">
              <wp:posOffset>71755</wp:posOffset>
            </wp:positionV>
            <wp:extent cx="1190625" cy="1619250"/>
            <wp:effectExtent l="0" t="0" r="0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b/>
          <w:color w:val="0070C0"/>
          <w:sz w:val="22"/>
          <w:szCs w:val="22"/>
        </w:rPr>
        <w:t>Slezská diakonie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Na Nivách 7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737 01 Český Těšín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Telefon: +420 558 764 333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Fax: +420 558 764 301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5264E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hyperlink r:id="rId14">
        <w:r w:rsidR="00D61D02">
          <w:rPr>
            <w:rFonts w:ascii="Arial" w:eastAsia="Arial" w:hAnsi="Arial" w:cs="Arial"/>
            <w:color w:val="0070C0"/>
            <w:sz w:val="22"/>
            <w:szCs w:val="22"/>
          </w:rPr>
          <w:t>ustredi@slezskadiakonie.cz</w:t>
        </w:r>
      </w:hyperlink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www.slezskadiakonie.cz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70C0"/>
          <w:sz w:val="24"/>
          <w:szCs w:val="24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567" w:hanging="567"/>
        <w:jc w:val="center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  <w:sz w:val="22"/>
          <w:szCs w:val="22"/>
        </w:rPr>
        <w:t xml:space="preserve">číslo účtu: </w:t>
      </w:r>
      <w:r>
        <w:rPr>
          <w:rFonts w:ascii="Arial" w:eastAsia="Arial" w:hAnsi="Arial" w:cs="Arial"/>
          <w:color w:val="0070C0"/>
        </w:rPr>
        <w:t>86-6131440257/0100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after="200" w:line="276" w:lineRule="auto"/>
        <w:jc w:val="center"/>
        <w:rPr>
          <w:rFonts w:ascii="Arial" w:eastAsia="Arial" w:hAnsi="Arial" w:cs="Arial"/>
          <w:color w:val="0070C0"/>
          <w:sz w:val="22"/>
          <w:szCs w:val="22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971800" cy="4826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BETHEL Třinec</w:t>
      </w:r>
      <w:r>
        <w:rPr>
          <w:noProof/>
        </w:rPr>
        <w:drawing>
          <wp:anchor distT="0" distB="0" distL="90170" distR="90170" simplePos="0" relativeHeight="251660288" behindDoc="0" locked="0" layoutInCell="1" hidden="0" allowOverlap="1">
            <wp:simplePos x="0" y="0"/>
            <wp:positionH relativeFrom="column">
              <wp:posOffset>6974205</wp:posOffset>
            </wp:positionH>
            <wp:positionV relativeFrom="paragraph">
              <wp:posOffset>0</wp:posOffset>
            </wp:positionV>
            <wp:extent cx="2926715" cy="371475"/>
            <wp:effectExtent l="0" t="0" r="0" b="0"/>
            <wp:wrapSquare wrapText="bothSides" distT="0" distB="0" distL="90170" distR="9017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jc w:val="center"/>
        <w:rPr>
          <w:rFonts w:ascii="Arial" w:eastAsia="Arial" w:hAnsi="Arial" w:cs="Arial"/>
          <w:color w:val="FF9933"/>
          <w:sz w:val="32"/>
          <w:szCs w:val="32"/>
        </w:rPr>
      </w:pPr>
      <w:r>
        <w:rPr>
          <w:rFonts w:ascii="Arial" w:eastAsia="Arial" w:hAnsi="Arial" w:cs="Arial"/>
          <w:b/>
          <w:color w:val="FF9933"/>
          <w:sz w:val="32"/>
          <w:szCs w:val="32"/>
        </w:rPr>
        <w:t>NÍZKOPRAHOVÉ DENNÍ CENTRUM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Frýdecká 191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739 61 Třinec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>telefon: 558</w:t>
      </w:r>
      <w:r w:rsidR="004148EC">
        <w:rPr>
          <w:rFonts w:ascii="Arial" w:eastAsia="Arial" w:hAnsi="Arial" w:cs="Arial"/>
          <w:color w:val="0D0D0D"/>
        </w:rPr>
        <w:t> 990 421</w:t>
      </w:r>
      <w:r>
        <w:rPr>
          <w:rFonts w:ascii="Arial" w:eastAsia="Arial" w:hAnsi="Arial" w:cs="Arial"/>
          <w:color w:val="0D0D0D"/>
        </w:rPr>
        <w:t>, 739 583 570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rFonts w:ascii="Arial" w:eastAsia="Arial" w:hAnsi="Arial" w:cs="Arial"/>
          <w:color w:val="0D0D0D"/>
        </w:rPr>
      </w:pPr>
      <w:r>
        <w:rPr>
          <w:rFonts w:ascii="Arial" w:eastAsia="Arial" w:hAnsi="Arial" w:cs="Arial"/>
          <w:color w:val="0D0D0D"/>
        </w:rPr>
        <w:t xml:space="preserve">email: </w:t>
      </w:r>
      <w:r>
        <w:rPr>
          <w:rFonts w:ascii="Arial" w:eastAsia="Arial" w:hAnsi="Arial" w:cs="Arial"/>
          <w:color w:val="000000"/>
        </w:rPr>
        <w:t>sp.</w:t>
      </w:r>
      <w:hyperlink r:id="rId17">
        <w:r>
          <w:rPr>
            <w:rFonts w:ascii="Arial" w:eastAsia="Arial" w:hAnsi="Arial" w:cs="Arial"/>
            <w:color w:val="000000"/>
          </w:rPr>
          <w:t>betheltc.ndc@slezskadiakonie.cz</w:t>
        </w:r>
      </w:hyperlink>
    </w:p>
    <w:p w:rsidR="00B866A4" w:rsidRDefault="005264EA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D0D0D"/>
        </w:rPr>
      </w:pPr>
      <w:hyperlink r:id="rId18">
        <w:r w:rsidR="00D61D02">
          <w:rPr>
            <w:rFonts w:ascii="Arial" w:eastAsia="Arial" w:hAnsi="Arial" w:cs="Arial"/>
            <w:color w:val="0D0D0D"/>
          </w:rPr>
          <w:t>www.slezskadiakonie.cz</w:t>
        </w:r>
      </w:hyperlink>
      <w:r w:rsidR="00D61D02">
        <w:rPr>
          <w:rFonts w:ascii="Arial" w:eastAsia="Arial" w:hAnsi="Arial" w:cs="Arial"/>
          <w:color w:val="0D0D0D"/>
        </w:rPr>
        <w:br/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99FF"/>
          <w:sz w:val="22"/>
          <w:szCs w:val="22"/>
        </w:rPr>
        <w:t xml:space="preserve">                        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Provozní doba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br/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pondělí - neděle 7.30 - 15.30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425"/>
        <w:jc w:val="both"/>
        <w:rPr>
          <w:rFonts w:ascii="Arial" w:eastAsia="Arial" w:hAnsi="Arial" w:cs="Arial"/>
          <w:color w:val="0D0D0D"/>
          <w:sz w:val="21"/>
          <w:szCs w:val="21"/>
        </w:rPr>
      </w:pPr>
      <w:r>
        <w:rPr>
          <w:rFonts w:ascii="Arial" w:eastAsia="Arial" w:hAnsi="Arial" w:cs="Arial"/>
          <w:noProof/>
          <w:color w:val="0D0D0D"/>
          <w:sz w:val="21"/>
          <w:szCs w:val="21"/>
        </w:rPr>
        <w:drawing>
          <wp:inline distT="114300" distB="114300" distL="114300" distR="114300">
            <wp:extent cx="2578418" cy="20764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418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eastAsia="Arial" w:hAnsi="Arial" w:cs="Arial"/>
          <w:color w:val="0099FF"/>
          <w:sz w:val="21"/>
          <w:szCs w:val="21"/>
        </w:rPr>
      </w:pPr>
      <w:r>
        <w:rPr>
          <w:rFonts w:ascii="Arial" w:eastAsia="Arial" w:hAnsi="Arial" w:cs="Arial"/>
          <w:color w:val="0D0D0D"/>
          <w:sz w:val="21"/>
          <w:szCs w:val="21"/>
        </w:rPr>
        <w:t xml:space="preserve">Nízkoprahové denní centrum na středisku BETHEL Třinec poskytuje ambulantní služby pro </w:t>
      </w:r>
      <w:r>
        <w:rPr>
          <w:rFonts w:ascii="Arial" w:eastAsia="Arial" w:hAnsi="Arial" w:cs="Arial"/>
          <w:color w:val="0D0D0D"/>
          <w:sz w:val="21"/>
          <w:szCs w:val="21"/>
        </w:rPr>
        <w:lastRenderedPageBreak/>
        <w:t>osoby bez přístřeší podle § 61 zákona č. 108/2006 Sb., o sociálních službách.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D0D0D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D0D0D"/>
          <w:sz w:val="21"/>
          <w:szCs w:val="21"/>
          <w:u w:val="single"/>
        </w:rPr>
        <w:t>Poslání: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eastAsia="Arial" w:hAnsi="Arial" w:cs="Arial"/>
          <w:color w:val="0D0D0D"/>
          <w:sz w:val="21"/>
          <w:szCs w:val="21"/>
        </w:rPr>
      </w:pPr>
      <w:r>
        <w:rPr>
          <w:rFonts w:ascii="Arial" w:eastAsia="Arial" w:hAnsi="Arial" w:cs="Arial"/>
          <w:color w:val="0D0D0D"/>
          <w:sz w:val="21"/>
          <w:szCs w:val="21"/>
        </w:rPr>
        <w:t xml:space="preserve">Posláním Nízkoprahového denního centra střediska BETHEL Třinec je poskytnout lidem bez přístřeší ve vymezené době během dne důstojné zázemí a individuální podporu při řešení jejich nepříznivé sociální situace. 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Nabízené činnosti: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D0D0D"/>
          <w:sz w:val="21"/>
          <w:szCs w:val="21"/>
          <w:u w:val="single"/>
        </w:rPr>
      </w:pPr>
      <w:r>
        <w:rPr>
          <w:rFonts w:ascii="Arial" w:eastAsia="Arial" w:hAnsi="Arial" w:cs="Arial"/>
          <w:color w:val="0D0D0D"/>
          <w:sz w:val="21"/>
          <w:szCs w:val="21"/>
          <w:u w:val="single"/>
        </w:rPr>
        <w:t>Základní</w:t>
      </w:r>
    </w:p>
    <w:p w:rsidR="00B866A4" w:rsidRDefault="00D61D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D0D0D"/>
          <w:sz w:val="21"/>
          <w:szCs w:val="21"/>
        </w:rPr>
      </w:pPr>
      <w:r>
        <w:rPr>
          <w:rFonts w:ascii="Arial" w:eastAsia="Arial" w:hAnsi="Arial" w:cs="Arial"/>
          <w:color w:val="0D0D0D"/>
          <w:sz w:val="21"/>
          <w:szCs w:val="21"/>
        </w:rPr>
        <w:t xml:space="preserve">Pomoc při osobní hygieně nebo poskytnutí podmínek pro osobní hygienu: </w:t>
      </w:r>
    </w:p>
    <w:p w:rsidR="00B866A4" w:rsidRDefault="00D61D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umožnění celkové hygieny těla (možnost zapůjčení ručníku, poskytnutí mýdla)</w:t>
      </w:r>
    </w:p>
    <w:p w:rsidR="00B866A4" w:rsidRDefault="00D61D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pomoc při osobní hygieně</w:t>
      </w:r>
    </w:p>
    <w:p w:rsidR="00B866A4" w:rsidRDefault="00D61D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možnost využití nouzového šatníku</w:t>
      </w:r>
    </w:p>
    <w:p w:rsidR="00B866A4" w:rsidRDefault="00D61D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D0D0D"/>
          <w:sz w:val="21"/>
          <w:szCs w:val="21"/>
        </w:rPr>
      </w:pPr>
      <w:r>
        <w:rPr>
          <w:rFonts w:ascii="Arial" w:eastAsia="Arial" w:hAnsi="Arial" w:cs="Arial"/>
          <w:color w:val="0D0D0D"/>
          <w:sz w:val="21"/>
          <w:szCs w:val="21"/>
        </w:rPr>
        <w:t>Poskytnutí stravy nebo pomoc při zajištění stravy:</w:t>
      </w:r>
    </w:p>
    <w:p w:rsidR="00B866A4" w:rsidRDefault="00D61D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umožnění odběru stravy, pomoc s objednáním stravy</w:t>
      </w:r>
    </w:p>
    <w:p w:rsidR="00B866A4" w:rsidRDefault="00D61D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vytvoření podmínek pro přípravu stravy</w:t>
      </w:r>
    </w:p>
    <w:p w:rsidR="00B866A4" w:rsidRDefault="00D61D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možnost využití potravinové pomoci</w:t>
      </w:r>
    </w:p>
    <w:p w:rsidR="00B866A4" w:rsidRDefault="00D61D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D0D0D"/>
          <w:sz w:val="21"/>
          <w:szCs w:val="21"/>
        </w:rPr>
      </w:pPr>
      <w:r>
        <w:rPr>
          <w:rFonts w:ascii="Arial" w:eastAsia="Arial" w:hAnsi="Arial" w:cs="Arial"/>
          <w:color w:val="0D0D0D"/>
          <w:sz w:val="21"/>
          <w:szCs w:val="21"/>
        </w:rPr>
        <w:t>Pomoc při uplatňování práv, oprávněných zájmů a obstarávání osobních záležitostí:</w:t>
      </w:r>
    </w:p>
    <w:p w:rsidR="00B866A4" w:rsidRDefault="00D61D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pomoc při vyřizování běžných záležitostí (např. vyřízení dokladů, evidence na ÚP, </w:t>
      </w:r>
      <w:r>
        <w:rPr>
          <w:rFonts w:ascii="Arial" w:eastAsia="Arial" w:hAnsi="Arial" w:cs="Arial"/>
          <w:color w:val="000000"/>
          <w:sz w:val="21"/>
          <w:szCs w:val="21"/>
        </w:rPr>
        <w:t>zprostředkování kontaktu s institucemi, úřady, lékaři, atp.)</w:t>
      </w:r>
    </w:p>
    <w:p w:rsidR="00B866A4" w:rsidRDefault="00D61D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568" w:hanging="284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pomoc a podpora při aktivitách podporujících sociální začleňování osob </w:t>
      </w:r>
      <w:r>
        <w:rPr>
          <w:rFonts w:ascii="Arial" w:eastAsia="Arial" w:hAnsi="Arial" w:cs="Arial"/>
          <w:sz w:val="21"/>
          <w:szCs w:val="21"/>
        </w:rPr>
        <w:t>(motivační pohovory, posilování vůle aktivně řešit svou situaci v oblasti bydlení, zaměstnání, závislostí, atp., dále výlety, soutěže, biblické chvilky, promítání filmů, apod.)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color w:val="000000"/>
          <w:sz w:val="21"/>
          <w:szCs w:val="21"/>
          <w:u w:val="single"/>
        </w:rPr>
        <w:t>Fakultativní (nadstandardní)</w:t>
      </w:r>
    </w:p>
    <w:p w:rsidR="00B866A4" w:rsidRDefault="00D61D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567" w:hanging="283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možnost vyprání oblečení v automatické pračce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Cíle služby: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Cílem poskytování služby je zmírnit rizika související se způsobem života osob bez přístřeší, stabilizovat sociální situaci klientů a motivovat je ke změně.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Okruh osob, kterým je služba určena:</w:t>
      </w:r>
    </w:p>
    <w:p w:rsidR="00B866A4" w:rsidRDefault="00D61D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muži i ženy od 18 let, kteří se ocitli bez přístřeší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1"/>
          <w:szCs w:val="21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Služba není určena:</w:t>
      </w:r>
    </w:p>
    <w:p w:rsidR="00B866A4" w:rsidRDefault="00D61D0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osobě, která potřebuje bezbariérové prostředí nebo je nesoběstačná v základních životních úkonech</w:t>
      </w:r>
    </w:p>
    <w:p w:rsidR="00B866A4" w:rsidRDefault="00D61D0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osobě, pod vlivem alkoholu či jiných návykových látek </w:t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135890</wp:posOffset>
            </wp:positionH>
            <wp:positionV relativeFrom="paragraph">
              <wp:posOffset>45085</wp:posOffset>
            </wp:positionV>
            <wp:extent cx="2790825" cy="1800225"/>
            <wp:effectExtent l="0" t="0" r="0" b="0"/>
            <wp:wrapSquare wrapText="bothSides" distT="0" distB="0" distL="0" distR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:rsidR="00B866A4" w:rsidRDefault="00B86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Zásady poskytování služby:</w:t>
      </w:r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dostupnost</w:t>
      </w:r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bezpečí</w:t>
      </w:r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jasná pravidla</w:t>
      </w:r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individuální přístup</w:t>
      </w:r>
      <w:bookmarkStart w:id="1" w:name="_GoBack"/>
      <w:bookmarkEnd w:id="1"/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bezplatnost</w:t>
      </w:r>
    </w:p>
    <w:p w:rsidR="00B866A4" w:rsidRDefault="00D61D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křesťanské hodnoty</w:t>
      </w:r>
    </w:p>
    <w:p w:rsidR="00B866A4" w:rsidRDefault="00D61D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1"/>
          <w:szCs w:val="21"/>
          <w:u w:val="single"/>
        </w:rPr>
      </w:pPr>
      <w:r>
        <w:rPr>
          <w:rFonts w:ascii="Arial" w:eastAsia="Arial" w:hAnsi="Arial" w:cs="Arial"/>
          <w:b/>
          <w:color w:val="000000"/>
          <w:sz w:val="21"/>
          <w:szCs w:val="21"/>
          <w:u w:val="single"/>
        </w:rPr>
        <w:t>Kapacita služby:</w:t>
      </w:r>
    </w:p>
    <w:p w:rsidR="00B866A4" w:rsidRDefault="003841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Okamžitá </w:t>
      </w:r>
      <w:r w:rsidR="00D61D02">
        <w:rPr>
          <w:rFonts w:ascii="Arial" w:eastAsia="Arial" w:hAnsi="Arial" w:cs="Arial"/>
          <w:color w:val="000000"/>
          <w:sz w:val="21"/>
          <w:szCs w:val="21"/>
        </w:rPr>
        <w:t>kapacita: 16 klientů.</w:t>
      </w:r>
      <w:r w:rsidR="00D61D02">
        <w:rPr>
          <w:rFonts w:ascii="Arial" w:eastAsia="Arial" w:hAnsi="Arial" w:cs="Arial"/>
          <w:color w:val="000000"/>
          <w:sz w:val="21"/>
          <w:szCs w:val="21"/>
        </w:rPr>
        <w:br/>
      </w:r>
    </w:p>
    <w:sectPr w:rsidR="00B866A4">
      <w:footerReference w:type="default" r:id="rId21"/>
      <w:footerReference w:type="first" r:id="rId22"/>
      <w:pgSz w:w="16838" w:h="11906" w:orient="landscape"/>
      <w:pgMar w:top="850" w:right="678" w:bottom="720" w:left="567" w:header="708" w:footer="708" w:gutter="0"/>
      <w:pgNumType w:start="1"/>
      <w:cols w:num="3" w:space="708" w:equalWidth="0">
        <w:col w:w="4678" w:space="779"/>
        <w:col w:w="4678" w:space="779"/>
        <w:col w:w="4678" w:space="0"/>
      </w:cols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4EA" w:rsidRDefault="005264EA">
      <w:r>
        <w:separator/>
      </w:r>
    </w:p>
  </w:endnote>
  <w:endnote w:type="continuationSeparator" w:id="0">
    <w:p w:rsidR="005264EA" w:rsidRDefault="0052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6A4" w:rsidRDefault="00B866A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6A4" w:rsidRDefault="00D61D02">
    <w:pPr>
      <w:pBdr>
        <w:top w:val="nil"/>
        <w:left w:val="nil"/>
        <w:bottom w:val="nil"/>
        <w:right w:val="nil"/>
        <w:between w:val="nil"/>
      </w:pBdr>
      <w:tabs>
        <w:tab w:val="left" w:pos="7513"/>
      </w:tabs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color w:val="000000"/>
        <w:sz w:val="22"/>
        <w:szCs w:val="22"/>
      </w:rPr>
      <w:t xml:space="preserve">  </w:t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4EA" w:rsidRDefault="005264EA">
      <w:r>
        <w:separator/>
      </w:r>
    </w:p>
  </w:footnote>
  <w:footnote w:type="continuationSeparator" w:id="0">
    <w:p w:rsidR="005264EA" w:rsidRDefault="00526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019A9"/>
    <w:multiLevelType w:val="multilevel"/>
    <w:tmpl w:val="33222B18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F324C42"/>
    <w:multiLevelType w:val="multilevel"/>
    <w:tmpl w:val="82160DA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3A30823"/>
    <w:multiLevelType w:val="multilevel"/>
    <w:tmpl w:val="AED84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B0C5839"/>
    <w:multiLevelType w:val="multilevel"/>
    <w:tmpl w:val="A0CAE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D427900"/>
    <w:multiLevelType w:val="multilevel"/>
    <w:tmpl w:val="A1A01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6AA51F9"/>
    <w:multiLevelType w:val="multilevel"/>
    <w:tmpl w:val="17043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79E3572"/>
    <w:multiLevelType w:val="multilevel"/>
    <w:tmpl w:val="1C1266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6A4"/>
    <w:rsid w:val="00384164"/>
    <w:rsid w:val="004148EC"/>
    <w:rsid w:val="005264EA"/>
    <w:rsid w:val="00B866A4"/>
    <w:rsid w:val="00D6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07DC10-BA68-4C89-BB48-A894F844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slezskadiakonie.cz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mailto:betheltc.ndc@slezskadiakonie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ustredi@slezskadiakonie.cz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449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Vedoucí</cp:lastModifiedBy>
  <cp:revision>5</cp:revision>
  <dcterms:created xsi:type="dcterms:W3CDTF">2024-08-16T09:39:00Z</dcterms:created>
  <dcterms:modified xsi:type="dcterms:W3CDTF">2024-12-09T13:43:00Z</dcterms:modified>
</cp:coreProperties>
</file>