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C7" w:rsidRDefault="008D0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mallCaps/>
          <w:color w:val="000000"/>
          <w:sz w:val="48"/>
          <w:szCs w:val="48"/>
        </w:rPr>
        <w:t>SAZEBNÍK ÚHRAD </w:t>
      </w:r>
    </w:p>
    <w:p w:rsidR="00DD5AC7" w:rsidRDefault="008D0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32"/>
          <w:szCs w:val="32"/>
        </w:rPr>
        <w:t>PEČOVATELSKÉ SLUŽBY ELIM STONAVA</w:t>
      </w:r>
    </w:p>
    <w:p w:rsidR="00DD5AC7" w:rsidRDefault="008D0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mallCaps/>
          <w:sz w:val="32"/>
          <w:szCs w:val="32"/>
        </w:rPr>
        <w:t>PLATNÝ OD 1. 3. 2024</w:t>
      </w:r>
    </w:p>
    <w:p w:rsidR="00DD5AC7" w:rsidRDefault="00DD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AC7" w:rsidRDefault="008D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Formy poskytování služby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      </w:t>
      </w:r>
    </w:p>
    <w:p w:rsidR="00DD5AC7" w:rsidRDefault="008D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z w:val="24"/>
          <w:szCs w:val="24"/>
        </w:rPr>
        <w:t>erénní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(v domácnostech uživatelů)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color w:val="000000"/>
          <w:sz w:val="24"/>
          <w:szCs w:val="24"/>
        </w:rPr>
        <w:t>mbulantní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(v budově DPS č. p. 1080)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</w:t>
      </w:r>
    </w:p>
    <w:p w:rsidR="00DD5AC7" w:rsidRDefault="008D028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Služba je poskytována od pondělí do neděle včetně státních svátků 6:30-21:00.</w:t>
      </w:r>
    </w:p>
    <w:p w:rsidR="00DD5AC7" w:rsidRDefault="00DD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AC7" w:rsidRDefault="008D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ZÁKLADNÍ ČINNOSTI </w:t>
      </w:r>
      <w:r>
        <w:rPr>
          <w:rFonts w:ascii="Arial" w:eastAsia="Arial" w:hAnsi="Arial" w:cs="Arial"/>
          <w:b/>
          <w:color w:val="000000"/>
          <w:sz w:val="28"/>
          <w:szCs w:val="28"/>
        </w:rPr>
        <w:t>dle vyhlášky č. 505/2006 Sb., § 6</w:t>
      </w:r>
    </w:p>
    <w:p w:rsidR="00DD5AC7" w:rsidRDefault="00DD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173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7621"/>
        <w:gridCol w:w="2552"/>
      </w:tblGrid>
      <w:tr w:rsidR="00DD5AC7">
        <w:trPr>
          <w:trHeight w:val="728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POMOC PŘI ZVLÁDÁNÍ BĚŽNÝCH ÚKONŮ PÉČE O VLASTNÍ OSOBU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ind w:left="-2" w:hanging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Úhrada</w:t>
            </w:r>
          </w:p>
        </w:tc>
      </w:tr>
      <w:tr w:rsidR="00DD5AC7">
        <w:trPr>
          <w:trHeight w:val="36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Pomoc a podpora při podávání jídla a pití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155 Kč/hod.</w:t>
            </w:r>
          </w:p>
        </w:tc>
      </w:tr>
      <w:tr w:rsidR="00DD5AC7">
        <w:trPr>
          <w:trHeight w:val="67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Pomoc při oblékání a svlékání včetně speciálních pomůcek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155 Kč/hod.</w:t>
            </w:r>
          </w:p>
        </w:tc>
      </w:tr>
      <w:tr w:rsidR="00DD5AC7">
        <w:trPr>
          <w:trHeight w:val="67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Pomoc při prostorové orientaci, samostatném pohybu ve vnitřním prostoru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155 Kč/hod.</w:t>
            </w:r>
          </w:p>
        </w:tc>
      </w:tr>
      <w:tr w:rsidR="00DD5AC7">
        <w:trPr>
          <w:trHeight w:val="382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Pomoc při přesunu na lůžko nebo vozík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155 Kč/hod.</w:t>
            </w:r>
          </w:p>
        </w:tc>
      </w:tr>
      <w:tr w:rsidR="00DD5AC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hd w:val="clear" w:color="auto" w:fill="CCC1D9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POMOC PŘI OSOBNÍ HYGIENĚ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  <w:t>Úhr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Úhrada</w:t>
            </w:r>
            <w:proofErr w:type="spellEnd"/>
          </w:p>
        </w:tc>
      </w:tr>
      <w:tr w:rsidR="00DD5AC7">
        <w:trPr>
          <w:trHeight w:val="382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Pomoc při úkonech osobní hygieny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155 Kč/hod.</w:t>
            </w:r>
          </w:p>
        </w:tc>
      </w:tr>
      <w:tr w:rsidR="00DD5AC7">
        <w:trPr>
          <w:trHeight w:val="382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Pomoc při základní péči o vlasy a nehty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155 Kč/hod.</w:t>
            </w:r>
          </w:p>
        </w:tc>
      </w:tr>
      <w:tr w:rsidR="00DD5AC7">
        <w:trPr>
          <w:trHeight w:val="382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Pomoc při použití WC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155 Kč/hod.</w:t>
            </w:r>
          </w:p>
        </w:tc>
      </w:tr>
      <w:tr w:rsidR="00DD5AC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hd w:val="clear" w:color="auto" w:fill="CCC1D9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POMOC PŘI ZAJIŠTĚNÍ STRAVY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/>
              <w:ind w:left="-2" w:hanging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Úhrada </w:t>
            </w:r>
          </w:p>
        </w:tc>
      </w:tr>
      <w:tr w:rsidR="00DD5AC7">
        <w:trPr>
          <w:trHeight w:val="99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Zajištění stravy –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ze školní jídelny Stonava </w:t>
            </w:r>
          </w:p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(úhrada je včetně provozních nákladů a pronájmu termo jídlonosičů)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77 Kč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/ oběd </w:t>
            </w:r>
          </w:p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36 Kč / oběd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(bývalí zaměstnanci školy Stonava)</w:t>
            </w:r>
          </w:p>
        </w:tc>
      </w:tr>
      <w:tr w:rsidR="00DD5AC7">
        <w:trPr>
          <w:trHeight w:val="96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Zajištění stravy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– od náhradního dodavatele</w:t>
            </w:r>
          </w:p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(kdy jídelna nebude v provozu; úhrada je včetně provozních nákladů)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91 Kč / oběd</w:t>
            </w:r>
          </w:p>
        </w:tc>
      </w:tr>
      <w:tr w:rsidR="00DD5AC7">
        <w:trPr>
          <w:trHeight w:val="95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Donáška nebo dovoz jídla</w:t>
            </w:r>
          </w:p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(uživatelům, kteří bydlí v jedné domácnosti, je účtována donáška nebo dovoz oběda pouze jedné osobě)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50 Kč / úkon</w:t>
            </w:r>
          </w:p>
          <w:p w:rsidR="00DD5AC7" w:rsidRDefault="00DD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AC7">
        <w:trPr>
          <w:trHeight w:val="36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Pomoc při přípravě jídla a pití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155 Kč/hod.</w:t>
            </w:r>
          </w:p>
        </w:tc>
      </w:tr>
      <w:tr w:rsidR="00DD5AC7">
        <w:trPr>
          <w:trHeight w:val="3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Příprava a podání jídla a pití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155 Kč/hod.</w:t>
            </w:r>
          </w:p>
        </w:tc>
      </w:tr>
      <w:tr w:rsidR="00DD5AC7">
        <w:trPr>
          <w:trHeight w:val="34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POMOC PŘI ZAJIŠTĚNÍ CHODU DOMÁCNOSTI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Úhrada</w:t>
            </w:r>
          </w:p>
        </w:tc>
      </w:tr>
      <w:tr w:rsidR="00DD5AC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Běžný úklid a údržba domácnost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155 Kč/hod.</w:t>
            </w:r>
          </w:p>
        </w:tc>
      </w:tr>
      <w:tr w:rsidR="00DD5AC7">
        <w:trPr>
          <w:trHeight w:val="97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Pomoc při zajištění velkého úklidu domácnosti</w:t>
            </w:r>
          </w:p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(sezonní úklid – např. mytí oken, dveří, úklid v sekretáři – maximálně 3x ročně)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155 Kč/hod.</w:t>
            </w:r>
          </w:p>
        </w:tc>
      </w:tr>
      <w:tr w:rsidR="00DD5AC7">
        <w:trPr>
          <w:trHeight w:val="99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>Donáška vody </w:t>
            </w:r>
          </w:p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(v domácnostech uživatelů, ve kterých není k dispozici vodovodní připojení)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155 Kč/hod.</w:t>
            </w:r>
          </w:p>
        </w:tc>
      </w:tr>
      <w:tr w:rsidR="00DD5AC7">
        <w:trPr>
          <w:trHeight w:val="70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Topení v kamnech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(včetně donášky a přípravy </w:t>
            </w:r>
            <w:proofErr w:type="spellStart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topiva,údržba</w:t>
            </w:r>
            <w:proofErr w:type="spellEnd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topných zařízení)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155 Kč/hod.</w:t>
            </w:r>
          </w:p>
        </w:tc>
      </w:tr>
      <w:tr w:rsidR="00DD5AC7">
        <w:trPr>
          <w:trHeight w:val="666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Běžné nákupy </w:t>
            </w:r>
          </w:p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(nákup do 5 kg v nejbližším obchodě)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155 Kč/hod.</w:t>
            </w:r>
          </w:p>
        </w:tc>
      </w:tr>
      <w:tr w:rsidR="00DD5AC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Pochůzky </w:t>
            </w:r>
          </w:p>
          <w:p w:rsidR="00DD5AC7" w:rsidRDefault="008D0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(např. vyzvednutí léků, zaplacení šeku na poště)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155 Kč/hod.</w:t>
            </w:r>
          </w:p>
        </w:tc>
      </w:tr>
      <w:tr w:rsidR="00DD5AC7">
        <w:trPr>
          <w:trHeight w:val="99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Velký nákup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 </w:t>
            </w:r>
          </w:p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(týdenní nákup, nákup ošacení a nezbytného vybavení domácnosti do 10 kg v nejbližším obchodě)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160 Kč/hod.</w:t>
            </w:r>
          </w:p>
        </w:tc>
      </w:tr>
      <w:tr w:rsidR="00DD5AC7">
        <w:trPr>
          <w:trHeight w:val="132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Praní a žehlení osobního a ložního prádla, popřípadě jeho drobné opravy</w:t>
            </w:r>
          </w:p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(úkon je účtován včetně pracích prostředků, věšení prádla, sběru prádla, žehlení, mandlování)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90 Kč / 1 kg suchého prádla</w:t>
            </w:r>
          </w:p>
        </w:tc>
      </w:tr>
      <w:tr w:rsidR="00DD5AC7">
        <w:trPr>
          <w:trHeight w:val="69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ZPROSTŘEDKOVÁNÍ KONTAKTU SE SPOLEČENSKÝM PROSTŘEDÍM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Úhrada</w:t>
            </w:r>
          </w:p>
        </w:tc>
      </w:tr>
      <w:tr w:rsidR="00DD5AC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Doprovázení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 </w:t>
            </w:r>
          </w:p>
          <w:p w:rsidR="00DD5AC7" w:rsidRDefault="008D0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(k lékaři, na orgány veřejné moci a instituce poskytující veřejné služby a zpět)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155 Kč/hod.</w:t>
            </w:r>
          </w:p>
        </w:tc>
      </w:tr>
      <w:tr w:rsidR="00DD5AC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FAKULTATIVNÍ ČINNOSTI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Úhrada</w:t>
            </w:r>
          </w:p>
        </w:tc>
      </w:tr>
      <w:tr w:rsidR="00DD5AC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Jednorázové kompotové misky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2 Kč / kus </w:t>
            </w:r>
          </w:p>
        </w:tc>
      </w:tr>
      <w:tr w:rsidR="00DD5AC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Kopírování a tisk dokumentů  </w:t>
            </w:r>
          </w:p>
          <w:p w:rsidR="00DD5AC7" w:rsidRDefault="008D0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(černobílý tisk)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3 Kč / stránka A4</w:t>
            </w:r>
          </w:p>
        </w:tc>
      </w:tr>
      <w:tr w:rsidR="00DD5AC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Mimořádný krátkodobý náhled </w:t>
            </w:r>
          </w:p>
          <w:p w:rsidR="00DD5AC7" w:rsidRDefault="008D0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(v domech č. p. 1080 a 613)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C7" w:rsidRDefault="008D0287">
            <w:pPr>
              <w:spacing w:after="0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155 Kč/hod.</w:t>
            </w:r>
          </w:p>
        </w:tc>
      </w:tr>
    </w:tbl>
    <w:p w:rsidR="00DD5AC7" w:rsidRDefault="00DD5A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D5AC7" w:rsidRDefault="00DD5A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D5AC7" w:rsidRDefault="008D0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Maximální výše úhrady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za poskytování pečovatelské služby činí</w:t>
      </w:r>
    </w:p>
    <w:p w:rsidR="00DD5AC7" w:rsidRDefault="008D0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podle skutečně spotřebovaného času nezbytného k zajištění úkonů </w:t>
      </w:r>
    </w:p>
    <w:p w:rsidR="00DD5AC7" w:rsidRDefault="008D02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155 Kč za hodinu, pokud se služba osobě poskytuje do 80 hodin měsíčně</w:t>
      </w:r>
    </w:p>
    <w:p w:rsidR="00DD5AC7" w:rsidRDefault="008D02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135 Kč za hodinu, pokud se služba osobě poskytuje v rozsahu vyšším než 80 hodin měsíčně</w:t>
      </w:r>
    </w:p>
    <w:p w:rsidR="00DD5AC7" w:rsidRDefault="00DD5A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D5AC7" w:rsidRDefault="00DD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AC7" w:rsidRDefault="008D0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Stonava, d</w:t>
      </w:r>
      <w:r>
        <w:rPr>
          <w:rFonts w:ascii="Arial" w:eastAsia="Arial" w:hAnsi="Arial" w:cs="Arial"/>
          <w:color w:val="000000"/>
          <w:sz w:val="24"/>
          <w:szCs w:val="24"/>
        </w:rPr>
        <w:t>ne 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.2024</w:t>
      </w:r>
    </w:p>
    <w:p w:rsidR="00DD5AC7" w:rsidRDefault="008D0287">
      <w:pPr>
        <w:spacing w:after="0" w:line="240" w:lineRule="auto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Bc. Uršula Byrtusová,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., koordinátor střediska II a sociální pracovník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sectPr w:rsidR="00DD5AC7">
      <w:headerReference w:type="default" r:id="rId9"/>
      <w:pgSz w:w="11906" w:h="16838"/>
      <w:pgMar w:top="1417" w:right="1417" w:bottom="1120" w:left="992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87" w:rsidRDefault="008D0287">
      <w:pPr>
        <w:spacing w:after="0" w:line="240" w:lineRule="auto"/>
      </w:pPr>
      <w:r>
        <w:separator/>
      </w:r>
    </w:p>
  </w:endnote>
  <w:endnote w:type="continuationSeparator" w:id="0">
    <w:p w:rsidR="008D0287" w:rsidRDefault="008D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87" w:rsidRDefault="008D0287">
      <w:pPr>
        <w:spacing w:after="0" w:line="240" w:lineRule="auto"/>
      </w:pPr>
      <w:r>
        <w:separator/>
      </w:r>
    </w:p>
  </w:footnote>
  <w:footnote w:type="continuationSeparator" w:id="0">
    <w:p w:rsidR="008D0287" w:rsidRDefault="008D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C7" w:rsidRDefault="008D02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3500120</wp:posOffset>
          </wp:positionH>
          <wp:positionV relativeFrom="paragraph">
            <wp:posOffset>-124459</wp:posOffset>
          </wp:positionV>
          <wp:extent cx="2947035" cy="414655"/>
          <wp:effectExtent l="0" t="0" r="0" b="0"/>
          <wp:wrapSquare wrapText="bothSides" distT="0" distB="0" distL="114300" distR="114300"/>
          <wp:docPr id="2" name="image1.png" descr="logo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S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7035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1456"/>
    <w:multiLevelType w:val="multilevel"/>
    <w:tmpl w:val="AF8C0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5AC7"/>
    <w:rsid w:val="006C4FF8"/>
    <w:rsid w:val="008D0287"/>
    <w:rsid w:val="00D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28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22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453"/>
  </w:style>
  <w:style w:type="paragraph" w:styleId="Zpat">
    <w:name w:val="footer"/>
    <w:basedOn w:val="Normln"/>
    <w:link w:val="ZpatChar"/>
    <w:uiPriority w:val="99"/>
    <w:unhideWhenUsed/>
    <w:rsid w:val="00E22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453"/>
  </w:style>
  <w:style w:type="paragraph" w:styleId="Textbubliny">
    <w:name w:val="Balloon Text"/>
    <w:basedOn w:val="Normln"/>
    <w:link w:val="TextbublinyChar"/>
    <w:uiPriority w:val="99"/>
    <w:semiHidden/>
    <w:unhideWhenUsed/>
    <w:rsid w:val="00E2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453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28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22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453"/>
  </w:style>
  <w:style w:type="paragraph" w:styleId="Zpat">
    <w:name w:val="footer"/>
    <w:basedOn w:val="Normln"/>
    <w:link w:val="ZpatChar"/>
    <w:uiPriority w:val="99"/>
    <w:unhideWhenUsed/>
    <w:rsid w:val="00E22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453"/>
  </w:style>
  <w:style w:type="paragraph" w:styleId="Textbubliny">
    <w:name w:val="Balloon Text"/>
    <w:basedOn w:val="Normln"/>
    <w:link w:val="TextbublinyChar"/>
    <w:uiPriority w:val="99"/>
    <w:semiHidden/>
    <w:unhideWhenUsed/>
    <w:rsid w:val="00E2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453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SrBWKIbQ/1+PmhZRSdp3jD/6hA==">CgMxLjAyCGguZ2pkZ3hzOAByITE5SF9LQXlhckNicVdxTUM0ekVxWC1ZS0ZNMEp3SjQwWA==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Diakonie</cp:lastModifiedBy>
  <cp:revision>2</cp:revision>
  <dcterms:created xsi:type="dcterms:W3CDTF">2024-07-03T10:50:00Z</dcterms:created>
  <dcterms:modified xsi:type="dcterms:W3CDTF">2024-07-03T10:50:00Z</dcterms:modified>
</cp:coreProperties>
</file>